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AA6751">
        <w:rPr>
          <w:bCs/>
          <w:sz w:val="20"/>
          <w:szCs w:val="20"/>
        </w:rPr>
        <w:t>N</w:t>
      </w:r>
      <w:r>
        <w:rPr>
          <w:bCs/>
          <w:sz w:val="20"/>
          <w:szCs w:val="20"/>
        </w:rPr>
        <w:t>ational Consultant on Forest Institutions</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AA6751">
        <w:rPr>
          <w:sz w:val="20"/>
          <w:szCs w:val="20"/>
        </w:rPr>
        <w:t>6</w:t>
      </w:r>
      <w:r>
        <w:rPr>
          <w:sz w:val="20"/>
          <w:szCs w:val="20"/>
        </w:rPr>
        <w:t xml:space="preserve"> person-months on “When-Actually-Employed” basis </w:t>
      </w:r>
      <w:r>
        <w:rPr>
          <w:sz w:val="20"/>
          <w:szCs w:val="20"/>
        </w:rPr>
        <w:br/>
        <w:t>May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Directorate-General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576489">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AA6751" w:rsidRDefault="00AA6751" w:rsidP="00AA6751">
      <w:pPr>
        <w:pStyle w:val="WW-Default"/>
        <w:rPr>
          <w:sz w:val="20"/>
          <w:szCs w:val="20"/>
        </w:rPr>
      </w:pPr>
      <w:r>
        <w:rPr>
          <w:b/>
          <w:bCs/>
          <w:sz w:val="20"/>
          <w:szCs w:val="20"/>
        </w:rPr>
        <w:t>The consultant will take on the following specific responsibilities</w:t>
      </w:r>
      <w:r>
        <w:rPr>
          <w:sz w:val="20"/>
          <w:szCs w:val="20"/>
        </w:rPr>
        <w:t xml:space="preserve">: </w:t>
      </w:r>
    </w:p>
    <w:p w:rsidR="00AA6751" w:rsidRDefault="00AA6751" w:rsidP="00AA6751">
      <w:pPr>
        <w:pStyle w:val="WW-Default"/>
        <w:rPr>
          <w:sz w:val="20"/>
          <w:szCs w:val="20"/>
        </w:rPr>
      </w:pPr>
    </w:p>
    <w:p w:rsidR="00AA6751" w:rsidRDefault="00AA6751" w:rsidP="00AA6751">
      <w:pPr>
        <w:pStyle w:val="WW-Default"/>
        <w:numPr>
          <w:ilvl w:val="0"/>
          <w:numId w:val="1"/>
        </w:numPr>
        <w:rPr>
          <w:sz w:val="20"/>
          <w:szCs w:val="20"/>
        </w:rPr>
      </w:pPr>
      <w:r>
        <w:rPr>
          <w:sz w:val="20"/>
          <w:szCs w:val="20"/>
        </w:rPr>
        <w:t>Liaise closely with the National Project Director on substantive inputs into the study. Work, on a daily basis, with the International Consultant on Forest Institutions and the National Consultants on Forest Policy and Government Institutions. Coordinate and plan activities with the other National and International Consultants.</w:t>
      </w:r>
    </w:p>
    <w:p w:rsidR="00AA6751" w:rsidRDefault="00AA6751" w:rsidP="00AA6751">
      <w:pPr>
        <w:pStyle w:val="WW-Default"/>
        <w:rPr>
          <w:sz w:val="20"/>
          <w:szCs w:val="20"/>
        </w:rPr>
      </w:pPr>
    </w:p>
    <w:p w:rsidR="00AA6751" w:rsidRDefault="00AA6751" w:rsidP="00AA6751">
      <w:pPr>
        <w:pStyle w:val="WW-Default"/>
        <w:numPr>
          <w:ilvl w:val="0"/>
          <w:numId w:val="2"/>
        </w:numPr>
        <w:rPr>
          <w:sz w:val="20"/>
          <w:szCs w:val="20"/>
        </w:rPr>
      </w:pPr>
      <w:r>
        <w:rPr>
          <w:sz w:val="20"/>
          <w:szCs w:val="20"/>
        </w:rPr>
        <w:t>Prepare a mapping of all forestry institutions in Viet Nam and analyze their (potential) relevance for the REDD mechanism, either on the basis of current mandate or under a possible new mandate when REDD is implemented. This should include government agencies, but also operational entities, research organizations, etc.</w:t>
      </w:r>
    </w:p>
    <w:p w:rsidR="00AA6751" w:rsidRDefault="00AA6751" w:rsidP="00AA6751">
      <w:pPr>
        <w:pStyle w:val="WW-Default"/>
        <w:ind w:left="360"/>
        <w:rPr>
          <w:sz w:val="20"/>
          <w:szCs w:val="20"/>
        </w:rPr>
      </w:pPr>
    </w:p>
    <w:p w:rsidR="00AA6751" w:rsidRDefault="00AA6751" w:rsidP="00AA6751">
      <w:pPr>
        <w:pStyle w:val="WW-Default"/>
        <w:numPr>
          <w:ilvl w:val="0"/>
          <w:numId w:val="1"/>
        </w:numPr>
        <w:rPr>
          <w:sz w:val="20"/>
          <w:szCs w:val="20"/>
        </w:rPr>
      </w:pPr>
      <w:r>
        <w:rPr>
          <w:sz w:val="20"/>
          <w:szCs w:val="20"/>
        </w:rPr>
        <w:t>Prepare a mapping of all national and international non-state organizations involved in forestry, rural development, socio-economic development of rural populations, etc. that reach out to the beneficiaries of the REDD mechanism and identify how they and their activities relate to state organizations involved in the REDD mechanism.</w:t>
      </w:r>
    </w:p>
    <w:p w:rsidR="00AA6751" w:rsidRDefault="00AA6751" w:rsidP="00AA6751">
      <w:pPr>
        <w:pStyle w:val="WW-Default"/>
        <w:rPr>
          <w:sz w:val="20"/>
          <w:szCs w:val="20"/>
        </w:rPr>
      </w:pPr>
    </w:p>
    <w:p w:rsidR="00AA6751" w:rsidRDefault="00AA6751" w:rsidP="00AA6751">
      <w:pPr>
        <w:pStyle w:val="WW-Default"/>
        <w:numPr>
          <w:ilvl w:val="0"/>
          <w:numId w:val="2"/>
        </w:numPr>
        <w:rPr>
          <w:sz w:val="20"/>
          <w:szCs w:val="20"/>
        </w:rPr>
      </w:pPr>
      <w:r>
        <w:rPr>
          <w:sz w:val="20"/>
          <w:szCs w:val="20"/>
        </w:rPr>
        <w:t>Liaise with the National Consultant Government Institutions on essential elements of the REDD programme that are within the mandate of government institutions outside of the forestry sector, for instance Ministries (MOF, MOFA, MPI, MOIT, MONRE), PPC’s, DPC’s, etc.</w:t>
      </w:r>
    </w:p>
    <w:p w:rsidR="00AA6751" w:rsidRDefault="00AA6751" w:rsidP="00AA6751">
      <w:pPr>
        <w:pStyle w:val="WW-Default"/>
        <w:rPr>
          <w:sz w:val="20"/>
          <w:szCs w:val="20"/>
        </w:rPr>
      </w:pPr>
    </w:p>
    <w:p w:rsidR="00AA6751" w:rsidRDefault="00AA6751" w:rsidP="00AA6751">
      <w:pPr>
        <w:pStyle w:val="WW-Default"/>
        <w:numPr>
          <w:ilvl w:val="0"/>
          <w:numId w:val="2"/>
        </w:numPr>
        <w:rPr>
          <w:sz w:val="20"/>
          <w:szCs w:val="20"/>
        </w:rPr>
      </w:pPr>
      <w:r>
        <w:rPr>
          <w:sz w:val="20"/>
          <w:szCs w:val="20"/>
        </w:rPr>
        <w:t>Analyze the institutional mapping and design a governance framework for REDD in Viet Nam, with due attention to critical requirements of the REDD programme: transparent, objective, verifiable, inclusive, equitable, respect for ethnic minorities, conservation of biodiversity, etc.</w:t>
      </w:r>
      <w:r w:rsidRPr="000645E7">
        <w:rPr>
          <w:sz w:val="20"/>
          <w:szCs w:val="20"/>
        </w:rPr>
        <w:t xml:space="preserve"> </w:t>
      </w:r>
      <w:r>
        <w:rPr>
          <w:sz w:val="20"/>
          <w:szCs w:val="20"/>
        </w:rPr>
        <w:t>Jointly with the International Consultant on Forest Institutions and the National Consultants Government Institutions and Forest Policies.</w:t>
      </w:r>
    </w:p>
    <w:p w:rsidR="00AA6751" w:rsidRDefault="00AA6751" w:rsidP="00AA6751">
      <w:pPr>
        <w:pStyle w:val="WW-Default"/>
        <w:rPr>
          <w:sz w:val="20"/>
          <w:szCs w:val="20"/>
        </w:rPr>
      </w:pPr>
    </w:p>
    <w:p w:rsidR="00AA6751" w:rsidRDefault="00AA6751" w:rsidP="00AA6751">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AA6751" w:rsidRDefault="00AA6751" w:rsidP="00AA6751">
      <w:pPr>
        <w:pStyle w:val="WW-Default"/>
        <w:rPr>
          <w:sz w:val="20"/>
          <w:szCs w:val="20"/>
        </w:rPr>
      </w:pPr>
    </w:p>
    <w:p w:rsidR="00AA6751" w:rsidRDefault="00AA6751" w:rsidP="00AA6751">
      <w:pPr>
        <w:pStyle w:val="WW-Default"/>
        <w:numPr>
          <w:ilvl w:val="0"/>
          <w:numId w:val="1"/>
        </w:numPr>
        <w:rPr>
          <w:sz w:val="20"/>
          <w:szCs w:val="20"/>
        </w:rPr>
      </w:pPr>
      <w:r>
        <w:rPr>
          <w:sz w:val="20"/>
          <w:szCs w:val="20"/>
        </w:rPr>
        <w:t xml:space="preserve">Prepare a detailed report on all substantive elements of the assignment, jointly with the International Consultant Forest Institutions.  </w:t>
      </w:r>
    </w:p>
    <w:p w:rsidR="00AA6751" w:rsidRDefault="00AA6751" w:rsidP="00AA6751">
      <w:pPr>
        <w:pStyle w:val="ListParagraph"/>
        <w:rPr>
          <w:sz w:val="20"/>
          <w:szCs w:val="20"/>
        </w:rPr>
      </w:pPr>
    </w:p>
    <w:p w:rsidR="00AA6751" w:rsidRPr="009D5774" w:rsidRDefault="00AA6751" w:rsidP="00AA6751">
      <w:pPr>
        <w:rPr>
          <w:rFonts w:ascii="Verdana" w:hAnsi="Verdana" w:cs="Verdana"/>
          <w:bCs/>
          <w:color w:val="000000"/>
          <w:sz w:val="20"/>
          <w:szCs w:val="20"/>
          <w:lang w:val="en-US"/>
        </w:rPr>
      </w:pPr>
      <w:r>
        <w:rPr>
          <w:rFonts w:ascii="Verdana" w:hAnsi="Verdana" w:cs="Verdana"/>
          <w:bCs/>
          <w:color w:val="000000"/>
          <w:sz w:val="20"/>
          <w:szCs w:val="20"/>
          <w:lang w:val="en-US"/>
        </w:rPr>
        <w:t xml:space="preserve">The National Consultant Forest Institutions will work closely with other team members in the performance of his duties, in particular with the International Consultant Forest Institutions </w:t>
      </w:r>
      <w:r>
        <w:rPr>
          <w:rFonts w:ascii="Verdana" w:hAnsi="Verdana" w:cs="Verdana"/>
          <w:bCs/>
          <w:color w:val="000000"/>
          <w:sz w:val="20"/>
          <w:szCs w:val="20"/>
          <w:lang w:val="en-US"/>
        </w:rPr>
        <w:lastRenderedPageBreak/>
        <w:t>and the National Consultants Government Institutions and Forest Policies. It is expected that the assignment will largely be undertaken in Hanoi with some domestic travel.</w:t>
      </w:r>
    </w:p>
    <w:p w:rsidR="00AA6751" w:rsidRDefault="00AA6751" w:rsidP="00AA6751">
      <w:pPr>
        <w:pStyle w:val="WW-Default"/>
        <w:rPr>
          <w:sz w:val="20"/>
          <w:szCs w:val="20"/>
        </w:rPr>
      </w:pPr>
    </w:p>
    <w:p w:rsidR="00AA6751" w:rsidRDefault="00AA6751" w:rsidP="00AA6751">
      <w:pPr>
        <w:pStyle w:val="WW-Default"/>
        <w:rPr>
          <w:b/>
          <w:bCs/>
          <w:sz w:val="20"/>
          <w:szCs w:val="20"/>
        </w:rPr>
      </w:pPr>
      <w:r>
        <w:rPr>
          <w:b/>
          <w:bCs/>
          <w:sz w:val="20"/>
          <w:szCs w:val="20"/>
        </w:rPr>
        <w:t xml:space="preserve">Qualifications, Experience and Competencies </w:t>
      </w:r>
    </w:p>
    <w:p w:rsidR="00AA6751" w:rsidRDefault="00AA6751" w:rsidP="00AA6751">
      <w:pPr>
        <w:pStyle w:val="WW-Default"/>
        <w:rPr>
          <w:sz w:val="20"/>
          <w:szCs w:val="20"/>
        </w:rPr>
      </w:pPr>
    </w:p>
    <w:p w:rsidR="00AA6751" w:rsidRDefault="00AA6751" w:rsidP="00AA6751">
      <w:pPr>
        <w:pStyle w:val="WW-Default"/>
        <w:numPr>
          <w:ilvl w:val="0"/>
          <w:numId w:val="1"/>
        </w:numPr>
        <w:rPr>
          <w:sz w:val="20"/>
          <w:szCs w:val="20"/>
        </w:rPr>
      </w:pPr>
      <w:r>
        <w:rPr>
          <w:sz w:val="20"/>
          <w:szCs w:val="20"/>
        </w:rPr>
        <w:t xml:space="preserve">Post graduate degree in Forestry, Environmental Science, Natural Resource Management, Environmental Economics, or similar. </w:t>
      </w:r>
    </w:p>
    <w:p w:rsidR="00AA6751" w:rsidRDefault="00AA6751" w:rsidP="00AA6751">
      <w:pPr>
        <w:pStyle w:val="WW-Default"/>
        <w:ind w:left="360"/>
        <w:rPr>
          <w:sz w:val="20"/>
          <w:szCs w:val="20"/>
        </w:rPr>
      </w:pPr>
    </w:p>
    <w:p w:rsidR="00AA6751" w:rsidRDefault="00AA6751" w:rsidP="00AA6751">
      <w:pPr>
        <w:pStyle w:val="WW-Default"/>
        <w:numPr>
          <w:ilvl w:val="0"/>
          <w:numId w:val="1"/>
        </w:numPr>
        <w:rPr>
          <w:sz w:val="20"/>
          <w:szCs w:val="20"/>
        </w:rPr>
      </w:pPr>
      <w:r>
        <w:rPr>
          <w:sz w:val="20"/>
          <w:szCs w:val="20"/>
        </w:rPr>
        <w:t>At least 10 years of experience on forestry and forest institutions. International experience is an asset.</w:t>
      </w:r>
    </w:p>
    <w:p w:rsidR="00AA6751" w:rsidRDefault="00AA6751" w:rsidP="00AA6751">
      <w:pPr>
        <w:pStyle w:val="WW-Default"/>
        <w:ind w:left="360"/>
        <w:rPr>
          <w:sz w:val="20"/>
          <w:szCs w:val="20"/>
        </w:rPr>
      </w:pPr>
    </w:p>
    <w:p w:rsidR="00AA6751" w:rsidRPr="009D5774" w:rsidRDefault="00AA6751" w:rsidP="00AA6751">
      <w:pPr>
        <w:pStyle w:val="WW-Default"/>
        <w:numPr>
          <w:ilvl w:val="0"/>
          <w:numId w:val="1"/>
        </w:numPr>
        <w:rPr>
          <w:sz w:val="20"/>
          <w:szCs w:val="20"/>
        </w:rPr>
      </w:pPr>
      <w:r w:rsidRPr="009D5774">
        <w:rPr>
          <w:sz w:val="20"/>
          <w:szCs w:val="20"/>
        </w:rPr>
        <w:t>Good knowledge of the REDD mechanism under the UNFCCC.</w:t>
      </w:r>
      <w:r>
        <w:rPr>
          <w:sz w:val="20"/>
          <w:szCs w:val="20"/>
        </w:rPr>
        <w:t xml:space="preserve"> </w:t>
      </w:r>
      <w:r w:rsidRPr="009D5774">
        <w:rPr>
          <w:sz w:val="20"/>
          <w:szCs w:val="20"/>
        </w:rPr>
        <w:t>Good knowledge of the Vietnamese REDD position and proposal; knowledgeable of the submissions of the Government of Viet Nam to The World Bank on REDD (R-PIN)</w:t>
      </w:r>
      <w:r>
        <w:rPr>
          <w:sz w:val="20"/>
          <w:szCs w:val="20"/>
        </w:rPr>
        <w:t>.</w:t>
      </w:r>
    </w:p>
    <w:p w:rsidR="00AA6751" w:rsidRDefault="00AA6751" w:rsidP="00AA6751">
      <w:pPr>
        <w:pStyle w:val="WW-Default"/>
      </w:pPr>
    </w:p>
    <w:p w:rsidR="00AA6751" w:rsidRDefault="00AA6751" w:rsidP="00AA6751">
      <w:pPr>
        <w:pStyle w:val="WW-Default"/>
        <w:numPr>
          <w:ilvl w:val="0"/>
          <w:numId w:val="1"/>
        </w:numPr>
        <w:rPr>
          <w:sz w:val="20"/>
          <w:szCs w:val="20"/>
        </w:rPr>
      </w:pPr>
      <w:r>
        <w:rPr>
          <w:sz w:val="20"/>
          <w:szCs w:val="20"/>
        </w:rPr>
        <w:t>Extensive experience with forest policy and institutions in Viet</w:t>
      </w:r>
      <w:r w:rsidR="00576489">
        <w:rPr>
          <w:sz w:val="20"/>
          <w:szCs w:val="20"/>
        </w:rPr>
        <w:t xml:space="preserve"> N</w:t>
      </w:r>
      <w:r>
        <w:rPr>
          <w:sz w:val="20"/>
          <w:szCs w:val="20"/>
        </w:rPr>
        <w:t>am.</w:t>
      </w:r>
    </w:p>
    <w:p w:rsidR="00AA6751" w:rsidRDefault="00AA6751" w:rsidP="00AA6751">
      <w:pPr>
        <w:pStyle w:val="ListParagraph"/>
        <w:rPr>
          <w:sz w:val="20"/>
          <w:szCs w:val="20"/>
        </w:rPr>
      </w:pPr>
    </w:p>
    <w:p w:rsidR="00AA6751" w:rsidRDefault="00AA6751" w:rsidP="00AA6751">
      <w:pPr>
        <w:pStyle w:val="WW-Default"/>
        <w:numPr>
          <w:ilvl w:val="0"/>
          <w:numId w:val="1"/>
        </w:numPr>
        <w:rPr>
          <w:sz w:val="20"/>
          <w:szCs w:val="20"/>
        </w:rPr>
      </w:pPr>
      <w:r>
        <w:rPr>
          <w:sz w:val="20"/>
          <w:szCs w:val="20"/>
        </w:rPr>
        <w:t xml:space="preserve">Proficiency in both spoken and written English. </w:t>
      </w:r>
    </w:p>
    <w:p w:rsidR="001F73B9" w:rsidRDefault="00AA6751" w:rsidP="00AA6751">
      <w:pPr>
        <w:pStyle w:val="WW-Default"/>
      </w:pPr>
      <w:r>
        <w:t xml:space="preserve"> </w:t>
      </w:r>
    </w:p>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1B38E0"/>
    <w:rsid w:val="001C5DFD"/>
    <w:rsid w:val="001F73B9"/>
    <w:rsid w:val="00435D65"/>
    <w:rsid w:val="00576489"/>
    <w:rsid w:val="008471CC"/>
    <w:rsid w:val="00985538"/>
    <w:rsid w:val="00A00881"/>
    <w:rsid w:val="00AA6751"/>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 w:type="character" w:customStyle="1" w:styleId="WW8Num2z2">
    <w:name w:val="WW8Num2z2"/>
    <w:rsid w:val="00AA6751"/>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3</cp:revision>
  <dcterms:created xsi:type="dcterms:W3CDTF">2010-04-05T09:49:00Z</dcterms:created>
  <dcterms:modified xsi:type="dcterms:W3CDTF">2010-04-05T09:51:00Z</dcterms:modified>
</cp:coreProperties>
</file>