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E48" w:rsidRPr="00F04642" w:rsidRDefault="0061568B" w:rsidP="0061568B">
      <w:pPr>
        <w:jc w:val="center"/>
        <w:rPr>
          <w:rFonts w:ascii="Arial" w:hAnsi="Arial" w:cs="Arial"/>
          <w:sz w:val="28"/>
          <w:lang w:val="en-US"/>
        </w:rPr>
      </w:pPr>
      <w:r w:rsidRPr="00F04642">
        <w:rPr>
          <w:rFonts w:ascii="Arial" w:hAnsi="Arial" w:cs="Arial"/>
          <w:sz w:val="28"/>
          <w:lang w:val="en-US"/>
        </w:rPr>
        <w:t>UNITED NATIONS DEVELOPMENT PROGRAM</w:t>
      </w:r>
    </w:p>
    <w:p w:rsidR="0061568B" w:rsidRPr="00F04642" w:rsidRDefault="0061568B" w:rsidP="0061568B">
      <w:pPr>
        <w:jc w:val="center"/>
        <w:rPr>
          <w:rFonts w:ascii="Arial" w:hAnsi="Arial" w:cs="Arial"/>
          <w:sz w:val="28"/>
          <w:lang w:val="en-US"/>
        </w:rPr>
      </w:pPr>
      <w:r w:rsidRPr="00F04642">
        <w:rPr>
          <w:rFonts w:ascii="Arial" w:hAnsi="Arial" w:cs="Arial"/>
          <w:sz w:val="28"/>
          <w:lang w:val="en-US"/>
        </w:rPr>
        <w:t>&amp;</w:t>
      </w:r>
    </w:p>
    <w:p w:rsidR="0061568B" w:rsidRPr="00F04642" w:rsidRDefault="0061568B" w:rsidP="0061568B">
      <w:pPr>
        <w:jc w:val="center"/>
        <w:rPr>
          <w:rFonts w:ascii="Arial" w:hAnsi="Arial" w:cs="Arial"/>
          <w:sz w:val="28"/>
          <w:lang w:val="en-US"/>
        </w:rPr>
      </w:pPr>
      <w:r w:rsidRPr="00F04642">
        <w:rPr>
          <w:rFonts w:ascii="Arial" w:hAnsi="Arial" w:cs="Arial"/>
          <w:sz w:val="28"/>
          <w:lang w:val="en-US"/>
        </w:rPr>
        <w:t>Transparency International</w:t>
      </w:r>
    </w:p>
    <w:p w:rsidR="0061568B" w:rsidRPr="00F04642" w:rsidRDefault="0061568B">
      <w:pPr>
        <w:rPr>
          <w:rFonts w:ascii="Arial" w:hAnsi="Arial" w:cs="Arial"/>
          <w:lang w:val="en-US"/>
        </w:rPr>
      </w:pPr>
    </w:p>
    <w:tbl>
      <w:tblPr>
        <w:tblStyle w:val="TableGrid"/>
        <w:tblW w:w="10314" w:type="dxa"/>
        <w:tblLook w:val="04A0"/>
      </w:tblPr>
      <w:tblGrid>
        <w:gridCol w:w="3227"/>
        <w:gridCol w:w="7087"/>
      </w:tblGrid>
      <w:tr w:rsidR="0061568B" w:rsidRPr="00F04642" w:rsidTr="0061568B">
        <w:tc>
          <w:tcPr>
            <w:tcW w:w="3227" w:type="dxa"/>
            <w:shd w:val="solid" w:color="auto" w:fill="auto"/>
          </w:tcPr>
          <w:p w:rsidR="0061568B" w:rsidRPr="00F04642" w:rsidRDefault="0061568B">
            <w:pPr>
              <w:rPr>
                <w:rFonts w:ascii="Arial" w:hAnsi="Arial" w:cs="Arial"/>
                <w:sz w:val="24"/>
                <w:szCs w:val="24"/>
                <w:lang w:val="en-US"/>
              </w:rPr>
            </w:pPr>
            <w:r w:rsidRPr="00F04642">
              <w:rPr>
                <w:rFonts w:ascii="Arial" w:hAnsi="Arial" w:cs="Arial"/>
                <w:sz w:val="24"/>
                <w:szCs w:val="24"/>
                <w:lang w:val="en-US"/>
              </w:rPr>
              <w:t>Atelier</w:t>
            </w:r>
          </w:p>
        </w:tc>
        <w:tc>
          <w:tcPr>
            <w:tcW w:w="7087" w:type="dxa"/>
            <w:shd w:val="solid" w:color="auto" w:fill="auto"/>
          </w:tcPr>
          <w:p w:rsidR="0061568B" w:rsidRPr="00F04642" w:rsidRDefault="0061568B">
            <w:pPr>
              <w:rPr>
                <w:rFonts w:ascii="Arial" w:hAnsi="Arial" w:cs="Arial"/>
                <w:sz w:val="24"/>
                <w:szCs w:val="24"/>
              </w:rPr>
            </w:pPr>
            <w:r w:rsidRPr="00F04642">
              <w:rPr>
                <w:rFonts w:ascii="Arial" w:hAnsi="Arial" w:cs="Arial"/>
                <w:sz w:val="24"/>
                <w:szCs w:val="24"/>
              </w:rPr>
              <w:t xml:space="preserve">Atelier de formation des organisations de la </w:t>
            </w:r>
            <w:proofErr w:type="spellStart"/>
            <w:r w:rsidRPr="00F04642">
              <w:rPr>
                <w:rFonts w:ascii="Arial" w:hAnsi="Arial" w:cs="Arial"/>
                <w:sz w:val="24"/>
                <w:szCs w:val="24"/>
              </w:rPr>
              <w:t>societé</w:t>
            </w:r>
            <w:proofErr w:type="spellEnd"/>
            <w:r w:rsidRPr="00F04642">
              <w:rPr>
                <w:rFonts w:ascii="Arial" w:hAnsi="Arial" w:cs="Arial"/>
                <w:sz w:val="24"/>
                <w:szCs w:val="24"/>
              </w:rPr>
              <w:t xml:space="preserve"> civile</w:t>
            </w:r>
          </w:p>
        </w:tc>
      </w:tr>
      <w:tr w:rsidR="0061568B" w:rsidRPr="00F04642" w:rsidTr="0061568B">
        <w:tc>
          <w:tcPr>
            <w:tcW w:w="3227" w:type="dxa"/>
          </w:tcPr>
          <w:p w:rsidR="0061568B" w:rsidRPr="00F04642" w:rsidRDefault="0061568B">
            <w:pPr>
              <w:rPr>
                <w:rFonts w:ascii="Arial" w:hAnsi="Arial" w:cs="Arial"/>
                <w:b/>
                <w:sz w:val="24"/>
                <w:szCs w:val="24"/>
                <w:lang w:val="en-US"/>
              </w:rPr>
            </w:pPr>
            <w:proofErr w:type="spellStart"/>
            <w:r w:rsidRPr="00F04642">
              <w:rPr>
                <w:rFonts w:ascii="Arial" w:hAnsi="Arial" w:cs="Arial"/>
                <w:b/>
                <w:sz w:val="24"/>
                <w:szCs w:val="24"/>
                <w:lang w:val="en-US"/>
              </w:rPr>
              <w:t>Titre</w:t>
            </w:r>
            <w:proofErr w:type="spellEnd"/>
            <w:r w:rsidRPr="00F04642">
              <w:rPr>
                <w:rFonts w:ascii="Arial" w:hAnsi="Arial" w:cs="Arial"/>
                <w:b/>
                <w:sz w:val="24"/>
                <w:szCs w:val="24"/>
                <w:lang w:val="en-US"/>
              </w:rPr>
              <w:t xml:space="preserve"> du Module</w:t>
            </w:r>
          </w:p>
        </w:tc>
        <w:tc>
          <w:tcPr>
            <w:tcW w:w="7087" w:type="dxa"/>
          </w:tcPr>
          <w:p w:rsidR="0061568B" w:rsidRPr="00F04642" w:rsidRDefault="0061568B">
            <w:pPr>
              <w:rPr>
                <w:rFonts w:ascii="Arial" w:hAnsi="Arial" w:cs="Arial"/>
                <w:sz w:val="24"/>
                <w:szCs w:val="24"/>
              </w:rPr>
            </w:pPr>
            <w:r w:rsidRPr="00F04642">
              <w:rPr>
                <w:rFonts w:ascii="Arial" w:hAnsi="Arial" w:cs="Arial"/>
                <w:sz w:val="24"/>
                <w:szCs w:val="24"/>
              </w:rPr>
              <w:t>Recherche de Financement : Comment Rédiger une Proposition de Projet/projet de demande de fonds qui soit gagnante</w:t>
            </w:r>
          </w:p>
        </w:tc>
      </w:tr>
      <w:tr w:rsidR="0061568B" w:rsidRPr="00F04642" w:rsidTr="0061568B">
        <w:tc>
          <w:tcPr>
            <w:tcW w:w="3227" w:type="dxa"/>
          </w:tcPr>
          <w:p w:rsidR="0061568B" w:rsidRPr="00F04642" w:rsidRDefault="0061568B" w:rsidP="00F758F5">
            <w:pPr>
              <w:rPr>
                <w:rFonts w:ascii="Arial" w:hAnsi="Arial" w:cs="Arial"/>
                <w:b/>
                <w:sz w:val="24"/>
                <w:szCs w:val="24"/>
                <w:lang w:val="en-US"/>
              </w:rPr>
            </w:pPr>
            <w:r w:rsidRPr="00F04642">
              <w:rPr>
                <w:rFonts w:ascii="Arial" w:hAnsi="Arial" w:cs="Arial"/>
                <w:b/>
                <w:sz w:val="24"/>
                <w:szCs w:val="24"/>
                <w:lang w:val="en-US"/>
              </w:rPr>
              <w:t xml:space="preserve">Nom &amp; </w:t>
            </w:r>
            <w:proofErr w:type="spellStart"/>
            <w:r w:rsidR="00F758F5">
              <w:rPr>
                <w:rFonts w:ascii="Arial" w:hAnsi="Arial" w:cs="Arial"/>
                <w:b/>
                <w:sz w:val="24"/>
                <w:szCs w:val="24"/>
                <w:lang w:val="en-US"/>
              </w:rPr>
              <w:t>P</w:t>
            </w:r>
            <w:r w:rsidRPr="00F04642">
              <w:rPr>
                <w:rFonts w:ascii="Arial" w:hAnsi="Arial" w:cs="Arial"/>
                <w:b/>
                <w:sz w:val="24"/>
                <w:szCs w:val="24"/>
                <w:lang w:val="en-US"/>
              </w:rPr>
              <w:t>rénom</w:t>
            </w:r>
            <w:proofErr w:type="spellEnd"/>
            <w:r w:rsidRPr="00F04642">
              <w:rPr>
                <w:rFonts w:ascii="Arial" w:hAnsi="Arial" w:cs="Arial"/>
                <w:b/>
                <w:sz w:val="24"/>
                <w:szCs w:val="24"/>
                <w:lang w:val="en-US"/>
              </w:rPr>
              <w:t xml:space="preserve"> du </w:t>
            </w:r>
            <w:proofErr w:type="spellStart"/>
            <w:r w:rsidR="00F758F5">
              <w:rPr>
                <w:rFonts w:ascii="Arial" w:hAnsi="Arial" w:cs="Arial"/>
                <w:b/>
                <w:sz w:val="24"/>
                <w:szCs w:val="24"/>
                <w:lang w:val="en-US"/>
              </w:rPr>
              <w:t>F</w:t>
            </w:r>
            <w:r w:rsidRPr="00F04642">
              <w:rPr>
                <w:rFonts w:ascii="Arial" w:hAnsi="Arial" w:cs="Arial"/>
                <w:b/>
                <w:sz w:val="24"/>
                <w:szCs w:val="24"/>
                <w:lang w:val="en-US"/>
              </w:rPr>
              <w:t>ormateur</w:t>
            </w:r>
            <w:proofErr w:type="spellEnd"/>
          </w:p>
        </w:tc>
        <w:tc>
          <w:tcPr>
            <w:tcW w:w="7087" w:type="dxa"/>
          </w:tcPr>
          <w:p w:rsidR="0061568B" w:rsidRPr="00F04642" w:rsidRDefault="0061568B" w:rsidP="0061568B">
            <w:pPr>
              <w:rPr>
                <w:rFonts w:ascii="Arial" w:hAnsi="Arial" w:cs="Arial"/>
                <w:sz w:val="24"/>
                <w:szCs w:val="24"/>
                <w:lang w:val="en-US"/>
              </w:rPr>
            </w:pPr>
            <w:r w:rsidRPr="00F04642">
              <w:rPr>
                <w:rFonts w:ascii="Arial" w:hAnsi="Arial" w:cs="Arial"/>
                <w:sz w:val="24"/>
                <w:szCs w:val="24"/>
              </w:rPr>
              <w:t>Louis-Roger Ouandji</w:t>
            </w:r>
          </w:p>
        </w:tc>
      </w:tr>
      <w:tr w:rsidR="0061568B" w:rsidRPr="00F04642" w:rsidTr="0061568B">
        <w:tc>
          <w:tcPr>
            <w:tcW w:w="3227" w:type="dxa"/>
          </w:tcPr>
          <w:p w:rsidR="0061568B" w:rsidRPr="00F04642" w:rsidRDefault="0061568B">
            <w:pPr>
              <w:rPr>
                <w:rFonts w:ascii="Arial" w:hAnsi="Arial" w:cs="Arial"/>
                <w:b/>
                <w:sz w:val="24"/>
                <w:szCs w:val="24"/>
                <w:lang w:val="en-US"/>
              </w:rPr>
            </w:pPr>
            <w:r w:rsidRPr="00F04642">
              <w:rPr>
                <w:rFonts w:ascii="Arial" w:hAnsi="Arial" w:cs="Arial"/>
                <w:b/>
                <w:sz w:val="24"/>
                <w:szCs w:val="24"/>
                <w:lang w:val="en-US"/>
              </w:rPr>
              <w:t>Lieu:</w:t>
            </w:r>
          </w:p>
        </w:tc>
        <w:tc>
          <w:tcPr>
            <w:tcW w:w="7087" w:type="dxa"/>
          </w:tcPr>
          <w:p w:rsidR="0061568B" w:rsidRPr="00F04642" w:rsidRDefault="0061568B">
            <w:pPr>
              <w:rPr>
                <w:rFonts w:ascii="Arial" w:hAnsi="Arial" w:cs="Arial"/>
                <w:sz w:val="24"/>
                <w:szCs w:val="24"/>
                <w:lang w:val="en-US"/>
              </w:rPr>
            </w:pPr>
            <w:r w:rsidRPr="00F04642">
              <w:rPr>
                <w:rFonts w:ascii="Arial" w:hAnsi="Arial" w:cs="Arial"/>
                <w:sz w:val="24"/>
                <w:szCs w:val="24"/>
                <w:lang w:val="en-US"/>
              </w:rPr>
              <w:t>Bujumbura - Burundi</w:t>
            </w:r>
          </w:p>
        </w:tc>
      </w:tr>
    </w:tbl>
    <w:p w:rsidR="0061568B" w:rsidRPr="00F04642" w:rsidRDefault="0061568B">
      <w:pPr>
        <w:rPr>
          <w:rFonts w:ascii="Arial" w:hAnsi="Arial" w:cs="Arial"/>
          <w:lang w:val="en-US"/>
        </w:rPr>
      </w:pPr>
    </w:p>
    <w:p w:rsidR="0061568B" w:rsidRPr="00F04642" w:rsidRDefault="0061568B">
      <w:pPr>
        <w:rPr>
          <w:rFonts w:ascii="Arial" w:hAnsi="Arial" w:cs="Arial"/>
          <w:lang w:val="en-US"/>
        </w:rPr>
      </w:pPr>
    </w:p>
    <w:p w:rsidR="0061568B" w:rsidRPr="00F04642" w:rsidRDefault="0061568B">
      <w:pPr>
        <w:rPr>
          <w:rFonts w:ascii="Arial" w:hAnsi="Arial" w:cs="Arial"/>
          <w:lang w:val="en-US"/>
        </w:rPr>
      </w:pPr>
    </w:p>
    <w:p w:rsidR="0061568B" w:rsidRPr="00F04642" w:rsidRDefault="0061568B">
      <w:pPr>
        <w:rPr>
          <w:rFonts w:ascii="Arial" w:hAnsi="Arial" w:cs="Arial"/>
          <w:lang w:val="en-US"/>
        </w:rPr>
      </w:pPr>
    </w:p>
    <w:p w:rsidR="0061568B" w:rsidRPr="00F04642" w:rsidRDefault="0061568B">
      <w:pPr>
        <w:rPr>
          <w:rFonts w:ascii="Arial" w:hAnsi="Arial" w:cs="Arial"/>
          <w:lang w:val="en-US"/>
        </w:rPr>
      </w:pPr>
    </w:p>
    <w:p w:rsidR="0061568B" w:rsidRPr="00F04642" w:rsidRDefault="0061568B">
      <w:pPr>
        <w:rPr>
          <w:rFonts w:ascii="Arial" w:hAnsi="Arial" w:cs="Arial"/>
          <w:lang w:val="en-US"/>
        </w:rPr>
      </w:pPr>
    </w:p>
    <w:p w:rsidR="0061568B" w:rsidRPr="00F04642" w:rsidRDefault="0061568B">
      <w:pPr>
        <w:rPr>
          <w:rFonts w:ascii="Arial" w:hAnsi="Arial" w:cs="Arial"/>
          <w:lang w:val="en-US"/>
        </w:rPr>
      </w:pPr>
    </w:p>
    <w:p w:rsidR="0061568B" w:rsidRPr="00F04642" w:rsidRDefault="0061568B">
      <w:pPr>
        <w:rPr>
          <w:rFonts w:ascii="Arial" w:hAnsi="Arial" w:cs="Arial"/>
          <w:lang w:val="en-US"/>
        </w:rPr>
      </w:pPr>
      <w:r w:rsidRPr="00F04642">
        <w:rPr>
          <w:rFonts w:ascii="Arial" w:hAnsi="Arial" w:cs="Arial"/>
          <w:noProof/>
          <w:lang w:val="en-US" w:eastAsia="zh-TW"/>
        </w:rPr>
        <w:pict>
          <v:shapetype id="_x0000_t202" coordsize="21600,21600" o:spt="202" path="m,l,21600r21600,l21600,xe">
            <v:stroke joinstyle="miter"/>
            <v:path gradientshapeok="t" o:connecttype="rect"/>
          </v:shapetype>
          <v:shape id="_x0000_s1026" type="#_x0000_t202" style="position:absolute;margin-left:0;margin-top:12.6pt;width:510.75pt;height:22.35pt;z-index:251660288;mso-position-horizontal:center;mso-width-relative:margin;mso-height-relative:margin">
            <v:textbox style="mso-next-textbox:#_x0000_s1026">
              <w:txbxContent>
                <w:p w:rsidR="00B53DF0" w:rsidRPr="00F04642" w:rsidRDefault="00B53DF0">
                  <w:pPr>
                    <w:rPr>
                      <w:rFonts w:ascii="Arial" w:hAnsi="Arial" w:cs="Arial"/>
                    </w:rPr>
                  </w:pPr>
                  <w:r w:rsidRPr="00F04642">
                    <w:rPr>
                      <w:rFonts w:ascii="Arial" w:hAnsi="Arial" w:cs="Arial"/>
                      <w:sz w:val="24"/>
                      <w:szCs w:val="24"/>
                    </w:rPr>
                    <w:t>Recherche de Financement : Comment Rédiger une Proposition/projet de demande de fonds qui soit gagnante</w:t>
                  </w:r>
                </w:p>
              </w:txbxContent>
            </v:textbox>
          </v:shape>
        </w:pict>
      </w:r>
    </w:p>
    <w:p w:rsidR="0061568B" w:rsidRPr="00F04642" w:rsidRDefault="0061568B">
      <w:pPr>
        <w:rPr>
          <w:rFonts w:ascii="Arial" w:hAnsi="Arial" w:cs="Arial"/>
          <w:lang w:val="en-US"/>
        </w:rPr>
      </w:pPr>
    </w:p>
    <w:p w:rsidR="0061568B" w:rsidRPr="00F04642" w:rsidRDefault="0061568B">
      <w:pPr>
        <w:rPr>
          <w:rFonts w:ascii="Arial" w:hAnsi="Arial" w:cs="Arial"/>
          <w:lang w:val="en-US"/>
        </w:rPr>
      </w:pPr>
    </w:p>
    <w:p w:rsidR="0061568B" w:rsidRPr="00F04642" w:rsidRDefault="0061568B">
      <w:pPr>
        <w:rPr>
          <w:rFonts w:ascii="Arial" w:hAnsi="Arial" w:cs="Arial"/>
          <w:lang w:val="en-US"/>
        </w:rPr>
      </w:pPr>
      <w:r w:rsidRPr="00F04642">
        <w:rPr>
          <w:rFonts w:ascii="Arial" w:hAnsi="Arial" w:cs="Arial"/>
          <w:noProof/>
          <w:lang w:val="en-US"/>
        </w:rPr>
        <w:pict>
          <v:shape id="_x0000_s1027" type="#_x0000_t202" style="position:absolute;margin-left:-20.2pt;margin-top:79.95pt;width:517.1pt;height:147pt;z-index:251661312;mso-width-relative:margin;mso-height-relative:margin">
            <v:textbox style="mso-next-textbox:#_x0000_s1027">
              <w:txbxContent>
                <w:p w:rsidR="00B53DF0" w:rsidRPr="00074D1F" w:rsidRDefault="00B53DF0" w:rsidP="0061568B">
                  <w:pPr>
                    <w:autoSpaceDE w:val="0"/>
                    <w:autoSpaceDN w:val="0"/>
                    <w:adjustRightInd w:val="0"/>
                    <w:spacing w:after="0"/>
                    <w:jc w:val="both"/>
                    <w:rPr>
                      <w:rFonts w:cstheme="minorHAnsi"/>
                      <w:color w:val="000000"/>
                      <w:sz w:val="24"/>
                      <w:szCs w:val="24"/>
                    </w:rPr>
                  </w:pPr>
                  <w:r w:rsidRPr="00074D1F">
                    <w:rPr>
                      <w:rFonts w:cstheme="minorHAnsi"/>
                      <w:color w:val="000000"/>
                      <w:sz w:val="24"/>
                      <w:szCs w:val="24"/>
                    </w:rPr>
                    <w:t xml:space="preserve">Cette formation a pour objectif premier de donner aux participants une compréhension approfondie du processus de mobilisation des ressources et de gestion des financements. Il permettra aussi aux participants de développer des aptitudes pratiques à la recherche et à la gestion des financements. En effet, pour être compétitif dans l’obtention de financements, il vous faut une </w:t>
                  </w:r>
                  <w:r w:rsidRPr="00074D1F">
                    <w:rPr>
                      <w:rFonts w:ascii="Arial" w:hAnsi="Arial" w:cs="Arial"/>
                      <w:color w:val="000000"/>
                      <w:sz w:val="24"/>
                      <w:szCs w:val="24"/>
                    </w:rPr>
                    <w:t>compréhension</w:t>
                  </w:r>
                  <w:r w:rsidRPr="00074D1F">
                    <w:rPr>
                      <w:rFonts w:cstheme="minorHAnsi"/>
                      <w:color w:val="000000"/>
                      <w:sz w:val="24"/>
                      <w:szCs w:val="24"/>
                    </w:rPr>
                    <w:t xml:space="preserve"> suffisante du processus global de gestion de financements. En ceci les participants devraient être capables de justifier leur capacité de gestion des ressources reçues de façon efficace et efficiente. </w:t>
                  </w:r>
                </w:p>
                <w:p w:rsidR="00B53DF0" w:rsidRPr="0061568B" w:rsidRDefault="00B53DF0" w:rsidP="0061568B"/>
              </w:txbxContent>
            </v:textbox>
          </v:shape>
        </w:pict>
      </w:r>
    </w:p>
    <w:p w:rsidR="009A7882" w:rsidRPr="00F04642" w:rsidRDefault="009A7882">
      <w:pPr>
        <w:rPr>
          <w:rFonts w:ascii="Arial" w:hAnsi="Arial" w:cs="Arial"/>
          <w:lang w:val="en-US"/>
        </w:rPr>
      </w:pPr>
    </w:p>
    <w:p w:rsidR="009A7882" w:rsidRPr="00F04642" w:rsidRDefault="009A7882">
      <w:pPr>
        <w:rPr>
          <w:rFonts w:ascii="Arial" w:hAnsi="Arial" w:cs="Arial"/>
          <w:lang w:val="en-US"/>
        </w:rPr>
      </w:pPr>
    </w:p>
    <w:p w:rsidR="009A7882" w:rsidRPr="00F04642" w:rsidRDefault="009A7882">
      <w:pPr>
        <w:rPr>
          <w:rFonts w:ascii="Arial" w:hAnsi="Arial" w:cs="Arial"/>
          <w:lang w:val="en-US"/>
        </w:rPr>
      </w:pPr>
    </w:p>
    <w:p w:rsidR="009A7882" w:rsidRPr="00F04642" w:rsidRDefault="009A7882">
      <w:pPr>
        <w:rPr>
          <w:rFonts w:ascii="Arial" w:hAnsi="Arial" w:cs="Arial"/>
          <w:lang w:val="en-US"/>
        </w:rPr>
      </w:pPr>
    </w:p>
    <w:p w:rsidR="009A7882" w:rsidRPr="00F04642" w:rsidRDefault="009A7882">
      <w:pPr>
        <w:rPr>
          <w:rFonts w:ascii="Arial" w:hAnsi="Arial" w:cs="Arial"/>
          <w:lang w:val="en-US"/>
        </w:rPr>
      </w:pPr>
    </w:p>
    <w:p w:rsidR="009A7882" w:rsidRPr="00F04642" w:rsidRDefault="009A7882">
      <w:pPr>
        <w:rPr>
          <w:rFonts w:ascii="Arial" w:hAnsi="Arial" w:cs="Arial"/>
          <w:lang w:val="en-US"/>
        </w:rPr>
      </w:pPr>
    </w:p>
    <w:p w:rsidR="009A7882" w:rsidRPr="00F04642" w:rsidRDefault="009A7882">
      <w:pPr>
        <w:rPr>
          <w:rFonts w:ascii="Arial" w:hAnsi="Arial" w:cs="Arial"/>
          <w:lang w:val="en-US"/>
        </w:rPr>
      </w:pPr>
    </w:p>
    <w:p w:rsidR="009A7882" w:rsidRPr="00F04642" w:rsidRDefault="009A7882">
      <w:pPr>
        <w:rPr>
          <w:rFonts w:ascii="Arial" w:hAnsi="Arial" w:cs="Arial"/>
          <w:lang w:val="en-US"/>
        </w:rPr>
      </w:pPr>
    </w:p>
    <w:sdt>
      <w:sdtPr>
        <w:rPr>
          <w:u w:val="single"/>
        </w:rPr>
        <w:id w:val="30447951"/>
        <w:docPartObj>
          <w:docPartGallery w:val="Table of Contents"/>
          <w:docPartUnique/>
        </w:docPartObj>
      </w:sdtPr>
      <w:sdtEndPr>
        <w:rPr>
          <w:rFonts w:asciiTheme="minorHAnsi" w:eastAsiaTheme="minorHAnsi" w:hAnsiTheme="minorHAnsi" w:cstheme="minorBidi"/>
          <w:b w:val="0"/>
          <w:bCs w:val="0"/>
          <w:color w:val="auto"/>
          <w:sz w:val="22"/>
          <w:szCs w:val="22"/>
          <w:lang w:val="fr-FR"/>
        </w:rPr>
      </w:sdtEndPr>
      <w:sdtContent>
        <w:p w:rsidR="00EE58A0" w:rsidRDefault="007E526E" w:rsidP="007E526E">
          <w:pPr>
            <w:pStyle w:val="TOCHeading"/>
            <w:jc w:val="center"/>
            <w:rPr>
              <w:u w:val="single"/>
            </w:rPr>
          </w:pPr>
          <w:r>
            <w:rPr>
              <w:u w:val="single"/>
            </w:rPr>
            <w:t xml:space="preserve">Plan de </w:t>
          </w:r>
          <w:proofErr w:type="spellStart"/>
          <w:r>
            <w:rPr>
              <w:u w:val="single"/>
            </w:rPr>
            <w:t>L’Exposé</w:t>
          </w:r>
          <w:proofErr w:type="spellEnd"/>
        </w:p>
        <w:p w:rsidR="007E526E" w:rsidRPr="007E526E" w:rsidRDefault="007E526E" w:rsidP="007E526E">
          <w:pPr>
            <w:rPr>
              <w:lang w:val="en-US"/>
            </w:rPr>
          </w:pPr>
        </w:p>
        <w:p w:rsidR="00EE58A0" w:rsidRPr="00EE58A0" w:rsidRDefault="00EE58A0">
          <w:pPr>
            <w:pStyle w:val="TOC1"/>
            <w:tabs>
              <w:tab w:val="left" w:pos="440"/>
              <w:tab w:val="right" w:leader="dot" w:pos="9396"/>
            </w:tabs>
            <w:rPr>
              <w:rFonts w:eastAsiaTheme="minorEastAsia"/>
              <w:noProof/>
              <w:u w:val="single"/>
              <w:lang w:val="en-US"/>
            </w:rPr>
          </w:pPr>
          <w:r w:rsidRPr="00EE58A0">
            <w:rPr>
              <w:u w:val="single"/>
            </w:rPr>
            <w:fldChar w:fldCharType="begin"/>
          </w:r>
          <w:r w:rsidRPr="00EE58A0">
            <w:rPr>
              <w:u w:val="single"/>
            </w:rPr>
            <w:instrText xml:space="preserve"> TOC \o "1-3" \h \z \u </w:instrText>
          </w:r>
          <w:r w:rsidRPr="00EE58A0">
            <w:rPr>
              <w:u w:val="single"/>
            </w:rPr>
            <w:fldChar w:fldCharType="separate"/>
          </w:r>
          <w:hyperlink w:anchor="_Toc295633156" w:history="1">
            <w:r w:rsidRPr="00EE58A0">
              <w:rPr>
                <w:rStyle w:val="Hyperlink"/>
                <w:noProof/>
              </w:rPr>
              <w:t>1.</w:t>
            </w:r>
            <w:r w:rsidRPr="00EE58A0">
              <w:rPr>
                <w:rFonts w:eastAsiaTheme="minorEastAsia"/>
                <w:noProof/>
                <w:u w:val="single"/>
                <w:lang w:val="en-US"/>
              </w:rPr>
              <w:tab/>
            </w:r>
            <w:r w:rsidRPr="00EE58A0">
              <w:rPr>
                <w:rStyle w:val="Hyperlink"/>
                <w:noProof/>
              </w:rPr>
              <w:t>INTRODUCTION</w:t>
            </w:r>
            <w:r w:rsidRPr="00EE58A0">
              <w:rPr>
                <w:noProof/>
                <w:webHidden/>
                <w:u w:val="single"/>
              </w:rPr>
              <w:tab/>
            </w:r>
            <w:r w:rsidRPr="00EE58A0">
              <w:rPr>
                <w:noProof/>
                <w:webHidden/>
                <w:u w:val="single"/>
              </w:rPr>
              <w:fldChar w:fldCharType="begin"/>
            </w:r>
            <w:r w:rsidRPr="00EE58A0">
              <w:rPr>
                <w:noProof/>
                <w:webHidden/>
                <w:u w:val="single"/>
              </w:rPr>
              <w:instrText xml:space="preserve"> PAGEREF _Toc295633156 \h </w:instrText>
            </w:r>
            <w:r w:rsidRPr="00EE58A0">
              <w:rPr>
                <w:noProof/>
                <w:webHidden/>
                <w:u w:val="single"/>
              </w:rPr>
            </w:r>
            <w:r w:rsidRPr="00EE58A0">
              <w:rPr>
                <w:noProof/>
                <w:webHidden/>
                <w:u w:val="single"/>
              </w:rPr>
              <w:fldChar w:fldCharType="separate"/>
            </w:r>
            <w:r w:rsidRPr="00EE58A0">
              <w:rPr>
                <w:noProof/>
                <w:webHidden/>
                <w:u w:val="single"/>
              </w:rPr>
              <w:t>4</w:t>
            </w:r>
            <w:r w:rsidRPr="00EE58A0">
              <w:rPr>
                <w:noProof/>
                <w:webHidden/>
                <w:u w:val="single"/>
              </w:rPr>
              <w:fldChar w:fldCharType="end"/>
            </w:r>
          </w:hyperlink>
        </w:p>
        <w:p w:rsidR="00EE58A0" w:rsidRPr="00EE58A0" w:rsidRDefault="00EE58A0">
          <w:pPr>
            <w:pStyle w:val="TOC1"/>
            <w:tabs>
              <w:tab w:val="left" w:pos="440"/>
              <w:tab w:val="right" w:leader="dot" w:pos="9396"/>
            </w:tabs>
            <w:rPr>
              <w:rFonts w:eastAsiaTheme="minorEastAsia"/>
              <w:noProof/>
              <w:u w:val="single"/>
              <w:lang w:val="en-US"/>
            </w:rPr>
          </w:pPr>
          <w:hyperlink w:anchor="_Toc295633157" w:history="1">
            <w:r w:rsidRPr="00EE58A0">
              <w:rPr>
                <w:rStyle w:val="Hyperlink"/>
                <w:rFonts w:eastAsia="Times New Roman"/>
                <w:noProof/>
              </w:rPr>
              <w:t>2.</w:t>
            </w:r>
            <w:r w:rsidRPr="00EE58A0">
              <w:rPr>
                <w:rFonts w:eastAsiaTheme="minorEastAsia"/>
                <w:noProof/>
                <w:u w:val="single"/>
                <w:lang w:val="en-US"/>
              </w:rPr>
              <w:tab/>
            </w:r>
            <w:r w:rsidRPr="00EE58A0">
              <w:rPr>
                <w:rStyle w:val="Hyperlink"/>
                <w:rFonts w:eastAsia="Times New Roman"/>
                <w:noProof/>
              </w:rPr>
              <w:t>OBJECTIF DE LA FORMATION</w:t>
            </w:r>
            <w:r w:rsidRPr="00EE58A0">
              <w:rPr>
                <w:noProof/>
                <w:webHidden/>
                <w:u w:val="single"/>
              </w:rPr>
              <w:tab/>
            </w:r>
            <w:r w:rsidRPr="00EE58A0">
              <w:rPr>
                <w:noProof/>
                <w:webHidden/>
                <w:u w:val="single"/>
              </w:rPr>
              <w:fldChar w:fldCharType="begin"/>
            </w:r>
            <w:r w:rsidRPr="00EE58A0">
              <w:rPr>
                <w:noProof/>
                <w:webHidden/>
                <w:u w:val="single"/>
              </w:rPr>
              <w:instrText xml:space="preserve"> PAGEREF _Toc295633157 \h </w:instrText>
            </w:r>
            <w:r w:rsidRPr="00EE58A0">
              <w:rPr>
                <w:noProof/>
                <w:webHidden/>
                <w:u w:val="single"/>
              </w:rPr>
            </w:r>
            <w:r w:rsidRPr="00EE58A0">
              <w:rPr>
                <w:noProof/>
                <w:webHidden/>
                <w:u w:val="single"/>
              </w:rPr>
              <w:fldChar w:fldCharType="separate"/>
            </w:r>
            <w:r w:rsidRPr="00EE58A0">
              <w:rPr>
                <w:noProof/>
                <w:webHidden/>
                <w:u w:val="single"/>
              </w:rPr>
              <w:t>5</w:t>
            </w:r>
            <w:r w:rsidRPr="00EE58A0">
              <w:rPr>
                <w:noProof/>
                <w:webHidden/>
                <w:u w:val="single"/>
              </w:rPr>
              <w:fldChar w:fldCharType="end"/>
            </w:r>
          </w:hyperlink>
        </w:p>
        <w:p w:rsidR="00EE58A0" w:rsidRPr="00EE58A0" w:rsidRDefault="00EE58A0">
          <w:pPr>
            <w:pStyle w:val="TOC1"/>
            <w:tabs>
              <w:tab w:val="left" w:pos="440"/>
              <w:tab w:val="right" w:leader="dot" w:pos="9396"/>
            </w:tabs>
            <w:rPr>
              <w:rFonts w:eastAsiaTheme="minorEastAsia"/>
              <w:noProof/>
              <w:u w:val="single"/>
              <w:lang w:val="en-US"/>
            </w:rPr>
          </w:pPr>
          <w:hyperlink w:anchor="_Toc295633158" w:history="1">
            <w:r w:rsidRPr="00EE58A0">
              <w:rPr>
                <w:rStyle w:val="Hyperlink"/>
                <w:noProof/>
              </w:rPr>
              <w:t>3.</w:t>
            </w:r>
            <w:r w:rsidRPr="00EE58A0">
              <w:rPr>
                <w:rFonts w:eastAsiaTheme="minorEastAsia"/>
                <w:noProof/>
                <w:u w:val="single"/>
                <w:lang w:val="en-US"/>
              </w:rPr>
              <w:tab/>
            </w:r>
            <w:r w:rsidRPr="00EE58A0">
              <w:rPr>
                <w:rStyle w:val="Hyperlink"/>
                <w:noProof/>
              </w:rPr>
              <w:t>METHODOLOGIE DE LA FORMATION</w:t>
            </w:r>
            <w:r w:rsidRPr="00EE58A0">
              <w:rPr>
                <w:noProof/>
                <w:webHidden/>
                <w:u w:val="single"/>
              </w:rPr>
              <w:tab/>
            </w:r>
            <w:r w:rsidRPr="00EE58A0">
              <w:rPr>
                <w:noProof/>
                <w:webHidden/>
                <w:u w:val="single"/>
              </w:rPr>
              <w:fldChar w:fldCharType="begin"/>
            </w:r>
            <w:r w:rsidRPr="00EE58A0">
              <w:rPr>
                <w:noProof/>
                <w:webHidden/>
                <w:u w:val="single"/>
              </w:rPr>
              <w:instrText xml:space="preserve"> PAGEREF _Toc295633158 \h </w:instrText>
            </w:r>
            <w:r w:rsidRPr="00EE58A0">
              <w:rPr>
                <w:noProof/>
                <w:webHidden/>
                <w:u w:val="single"/>
              </w:rPr>
            </w:r>
            <w:r w:rsidRPr="00EE58A0">
              <w:rPr>
                <w:noProof/>
                <w:webHidden/>
                <w:u w:val="single"/>
              </w:rPr>
              <w:fldChar w:fldCharType="separate"/>
            </w:r>
            <w:r w:rsidRPr="00EE58A0">
              <w:rPr>
                <w:noProof/>
                <w:webHidden/>
                <w:u w:val="single"/>
              </w:rPr>
              <w:t>6</w:t>
            </w:r>
            <w:r w:rsidRPr="00EE58A0">
              <w:rPr>
                <w:noProof/>
                <w:webHidden/>
                <w:u w:val="single"/>
              </w:rPr>
              <w:fldChar w:fldCharType="end"/>
            </w:r>
          </w:hyperlink>
        </w:p>
        <w:p w:rsidR="00EE58A0" w:rsidRPr="00EE58A0" w:rsidRDefault="00EE58A0">
          <w:pPr>
            <w:pStyle w:val="TOC1"/>
            <w:tabs>
              <w:tab w:val="left" w:pos="440"/>
              <w:tab w:val="right" w:leader="dot" w:pos="9396"/>
            </w:tabs>
            <w:rPr>
              <w:rFonts w:eastAsiaTheme="minorEastAsia"/>
              <w:noProof/>
              <w:u w:val="single"/>
              <w:lang w:val="en-US"/>
            </w:rPr>
          </w:pPr>
          <w:hyperlink w:anchor="_Toc295633159" w:history="1">
            <w:r w:rsidRPr="00EE58A0">
              <w:rPr>
                <w:rStyle w:val="Hyperlink"/>
                <w:noProof/>
              </w:rPr>
              <w:t>4.</w:t>
            </w:r>
            <w:r w:rsidRPr="00EE58A0">
              <w:rPr>
                <w:rFonts w:eastAsiaTheme="minorEastAsia"/>
                <w:noProof/>
                <w:u w:val="single"/>
                <w:lang w:val="en-US"/>
              </w:rPr>
              <w:tab/>
            </w:r>
            <w:r w:rsidRPr="00EE58A0">
              <w:rPr>
                <w:rStyle w:val="Hyperlink"/>
                <w:noProof/>
              </w:rPr>
              <w:t>CONTENU DE LA FORMATION ET PLAN DE LA SESSION</w:t>
            </w:r>
            <w:r w:rsidRPr="00EE58A0">
              <w:rPr>
                <w:noProof/>
                <w:webHidden/>
                <w:u w:val="single"/>
              </w:rPr>
              <w:tab/>
            </w:r>
            <w:r w:rsidRPr="00EE58A0">
              <w:rPr>
                <w:noProof/>
                <w:webHidden/>
                <w:u w:val="single"/>
              </w:rPr>
              <w:fldChar w:fldCharType="begin"/>
            </w:r>
            <w:r w:rsidRPr="00EE58A0">
              <w:rPr>
                <w:noProof/>
                <w:webHidden/>
                <w:u w:val="single"/>
              </w:rPr>
              <w:instrText xml:space="preserve"> PAGEREF _Toc295633159 \h </w:instrText>
            </w:r>
            <w:r w:rsidRPr="00EE58A0">
              <w:rPr>
                <w:noProof/>
                <w:webHidden/>
                <w:u w:val="single"/>
              </w:rPr>
            </w:r>
            <w:r w:rsidRPr="00EE58A0">
              <w:rPr>
                <w:noProof/>
                <w:webHidden/>
                <w:u w:val="single"/>
              </w:rPr>
              <w:fldChar w:fldCharType="separate"/>
            </w:r>
            <w:r w:rsidRPr="00EE58A0">
              <w:rPr>
                <w:noProof/>
                <w:webHidden/>
                <w:u w:val="single"/>
              </w:rPr>
              <w:t>6</w:t>
            </w:r>
            <w:r w:rsidRPr="00EE58A0">
              <w:rPr>
                <w:noProof/>
                <w:webHidden/>
                <w:u w:val="single"/>
              </w:rPr>
              <w:fldChar w:fldCharType="end"/>
            </w:r>
          </w:hyperlink>
        </w:p>
        <w:p w:rsidR="00EE58A0" w:rsidRPr="00EE58A0" w:rsidRDefault="00EE58A0">
          <w:pPr>
            <w:pStyle w:val="TOC1"/>
            <w:tabs>
              <w:tab w:val="left" w:pos="440"/>
              <w:tab w:val="right" w:leader="dot" w:pos="9396"/>
            </w:tabs>
            <w:rPr>
              <w:rFonts w:eastAsiaTheme="minorEastAsia"/>
              <w:noProof/>
              <w:u w:val="single"/>
              <w:lang w:val="en-US"/>
            </w:rPr>
          </w:pPr>
          <w:hyperlink w:anchor="_Toc295633160" w:history="1">
            <w:r w:rsidRPr="00EE58A0">
              <w:rPr>
                <w:rStyle w:val="Hyperlink"/>
                <w:noProof/>
              </w:rPr>
              <w:t>5.</w:t>
            </w:r>
            <w:r w:rsidRPr="00EE58A0">
              <w:rPr>
                <w:rFonts w:eastAsiaTheme="minorEastAsia"/>
                <w:noProof/>
                <w:u w:val="single"/>
                <w:lang w:val="en-US"/>
              </w:rPr>
              <w:tab/>
            </w:r>
            <w:r w:rsidRPr="00EE58A0">
              <w:rPr>
                <w:rStyle w:val="Hyperlink"/>
                <w:noProof/>
              </w:rPr>
              <w:t>LA PROBLEMATIQUE DE LA CORRUPTION : FAITS ET CHIFFRES</w:t>
            </w:r>
            <w:r w:rsidRPr="00EE58A0">
              <w:rPr>
                <w:noProof/>
                <w:webHidden/>
                <w:u w:val="single"/>
              </w:rPr>
              <w:tab/>
            </w:r>
            <w:r w:rsidRPr="00EE58A0">
              <w:rPr>
                <w:noProof/>
                <w:webHidden/>
                <w:u w:val="single"/>
              </w:rPr>
              <w:fldChar w:fldCharType="begin"/>
            </w:r>
            <w:r w:rsidRPr="00EE58A0">
              <w:rPr>
                <w:noProof/>
                <w:webHidden/>
                <w:u w:val="single"/>
              </w:rPr>
              <w:instrText xml:space="preserve"> PAGEREF _Toc295633160 \h </w:instrText>
            </w:r>
            <w:r w:rsidRPr="00EE58A0">
              <w:rPr>
                <w:noProof/>
                <w:webHidden/>
                <w:u w:val="single"/>
              </w:rPr>
            </w:r>
            <w:r w:rsidRPr="00EE58A0">
              <w:rPr>
                <w:noProof/>
                <w:webHidden/>
                <w:u w:val="single"/>
              </w:rPr>
              <w:fldChar w:fldCharType="separate"/>
            </w:r>
            <w:r w:rsidRPr="00EE58A0">
              <w:rPr>
                <w:noProof/>
                <w:webHidden/>
                <w:u w:val="single"/>
              </w:rPr>
              <w:t>7</w:t>
            </w:r>
            <w:r w:rsidRPr="00EE58A0">
              <w:rPr>
                <w:noProof/>
                <w:webHidden/>
                <w:u w:val="single"/>
              </w:rPr>
              <w:fldChar w:fldCharType="end"/>
            </w:r>
          </w:hyperlink>
        </w:p>
        <w:p w:rsidR="00EE58A0" w:rsidRPr="00EE58A0" w:rsidRDefault="00EE58A0">
          <w:pPr>
            <w:pStyle w:val="TOC1"/>
            <w:tabs>
              <w:tab w:val="left" w:pos="440"/>
              <w:tab w:val="right" w:leader="dot" w:pos="9396"/>
            </w:tabs>
            <w:rPr>
              <w:rFonts w:eastAsiaTheme="minorEastAsia"/>
              <w:noProof/>
              <w:u w:val="single"/>
              <w:lang w:val="en-US"/>
            </w:rPr>
          </w:pPr>
          <w:hyperlink w:anchor="_Toc295633161" w:history="1">
            <w:r w:rsidRPr="00EE58A0">
              <w:rPr>
                <w:rStyle w:val="Hyperlink"/>
                <w:noProof/>
              </w:rPr>
              <w:t>6.</w:t>
            </w:r>
            <w:r w:rsidRPr="00EE58A0">
              <w:rPr>
                <w:rFonts w:eastAsiaTheme="minorEastAsia"/>
                <w:noProof/>
                <w:u w:val="single"/>
                <w:lang w:val="en-US"/>
              </w:rPr>
              <w:tab/>
            </w:r>
            <w:r w:rsidRPr="00EE58A0">
              <w:rPr>
                <w:rStyle w:val="Hyperlink"/>
                <w:noProof/>
              </w:rPr>
              <w:t>RECHERCHE DE FINANCEMENT : TECHNIQUE DE REDACTION DE PROPOSITIONS/PROJET DE DEMANDE DE FONDS</w:t>
            </w:r>
            <w:r w:rsidRPr="00EE58A0">
              <w:rPr>
                <w:noProof/>
                <w:webHidden/>
                <w:u w:val="single"/>
              </w:rPr>
              <w:tab/>
            </w:r>
            <w:r w:rsidRPr="00EE58A0">
              <w:rPr>
                <w:noProof/>
                <w:webHidden/>
                <w:u w:val="single"/>
              </w:rPr>
              <w:fldChar w:fldCharType="begin"/>
            </w:r>
            <w:r w:rsidRPr="00EE58A0">
              <w:rPr>
                <w:noProof/>
                <w:webHidden/>
                <w:u w:val="single"/>
              </w:rPr>
              <w:instrText xml:space="preserve"> PAGEREF _Toc295633161 \h </w:instrText>
            </w:r>
            <w:r w:rsidRPr="00EE58A0">
              <w:rPr>
                <w:noProof/>
                <w:webHidden/>
                <w:u w:val="single"/>
              </w:rPr>
            </w:r>
            <w:r w:rsidRPr="00EE58A0">
              <w:rPr>
                <w:noProof/>
                <w:webHidden/>
                <w:u w:val="single"/>
              </w:rPr>
              <w:fldChar w:fldCharType="separate"/>
            </w:r>
            <w:r w:rsidRPr="00EE58A0">
              <w:rPr>
                <w:noProof/>
                <w:webHidden/>
                <w:u w:val="single"/>
              </w:rPr>
              <w:t>8</w:t>
            </w:r>
            <w:r w:rsidRPr="00EE58A0">
              <w:rPr>
                <w:noProof/>
                <w:webHidden/>
                <w:u w:val="single"/>
              </w:rPr>
              <w:fldChar w:fldCharType="end"/>
            </w:r>
          </w:hyperlink>
        </w:p>
        <w:p w:rsidR="00EE58A0" w:rsidRPr="00EE58A0" w:rsidRDefault="00EE58A0">
          <w:pPr>
            <w:pStyle w:val="TOC2"/>
            <w:tabs>
              <w:tab w:val="left" w:pos="880"/>
              <w:tab w:val="right" w:leader="dot" w:pos="9396"/>
            </w:tabs>
            <w:rPr>
              <w:rFonts w:eastAsiaTheme="minorEastAsia"/>
              <w:noProof/>
              <w:u w:val="single"/>
              <w:lang w:val="en-US"/>
            </w:rPr>
          </w:pPr>
          <w:hyperlink w:anchor="_Toc295633162" w:history="1">
            <w:r w:rsidRPr="00EE58A0">
              <w:rPr>
                <w:rStyle w:val="Hyperlink"/>
                <w:noProof/>
              </w:rPr>
              <w:t>6.1</w:t>
            </w:r>
            <w:r w:rsidRPr="00EE58A0">
              <w:rPr>
                <w:rFonts w:eastAsiaTheme="minorEastAsia"/>
                <w:noProof/>
                <w:u w:val="single"/>
                <w:lang w:val="en-US"/>
              </w:rPr>
              <w:tab/>
            </w:r>
            <w:r w:rsidRPr="00EE58A0">
              <w:rPr>
                <w:rStyle w:val="Hyperlink"/>
                <w:noProof/>
              </w:rPr>
              <w:t>Les Etapes à Suivre</w:t>
            </w:r>
            <w:r w:rsidRPr="00EE58A0">
              <w:rPr>
                <w:noProof/>
                <w:webHidden/>
                <w:u w:val="single"/>
              </w:rPr>
              <w:tab/>
            </w:r>
            <w:r w:rsidRPr="00EE58A0">
              <w:rPr>
                <w:noProof/>
                <w:webHidden/>
                <w:u w:val="single"/>
              </w:rPr>
              <w:fldChar w:fldCharType="begin"/>
            </w:r>
            <w:r w:rsidRPr="00EE58A0">
              <w:rPr>
                <w:noProof/>
                <w:webHidden/>
                <w:u w:val="single"/>
              </w:rPr>
              <w:instrText xml:space="preserve"> PAGEREF _Toc295633162 \h </w:instrText>
            </w:r>
            <w:r w:rsidRPr="00EE58A0">
              <w:rPr>
                <w:noProof/>
                <w:webHidden/>
                <w:u w:val="single"/>
              </w:rPr>
            </w:r>
            <w:r w:rsidRPr="00EE58A0">
              <w:rPr>
                <w:noProof/>
                <w:webHidden/>
                <w:u w:val="single"/>
              </w:rPr>
              <w:fldChar w:fldCharType="separate"/>
            </w:r>
            <w:r w:rsidRPr="00EE58A0">
              <w:rPr>
                <w:noProof/>
                <w:webHidden/>
                <w:u w:val="single"/>
              </w:rPr>
              <w:t>8</w:t>
            </w:r>
            <w:r w:rsidRPr="00EE58A0">
              <w:rPr>
                <w:noProof/>
                <w:webHidden/>
                <w:u w:val="single"/>
              </w:rPr>
              <w:fldChar w:fldCharType="end"/>
            </w:r>
          </w:hyperlink>
        </w:p>
        <w:p w:rsidR="00EE58A0" w:rsidRPr="00EE58A0" w:rsidRDefault="00EE58A0">
          <w:pPr>
            <w:pStyle w:val="TOC3"/>
            <w:tabs>
              <w:tab w:val="left" w:pos="880"/>
              <w:tab w:val="right" w:leader="dot" w:pos="9396"/>
            </w:tabs>
            <w:rPr>
              <w:noProof/>
              <w:u w:val="single"/>
            </w:rPr>
          </w:pPr>
          <w:hyperlink w:anchor="_Toc295633163" w:history="1">
            <w:r w:rsidRPr="00EE58A0">
              <w:rPr>
                <w:rStyle w:val="Hyperlink"/>
                <w:noProof/>
              </w:rPr>
              <w:t>(i)</w:t>
            </w:r>
            <w:r w:rsidRPr="00EE58A0">
              <w:rPr>
                <w:noProof/>
                <w:u w:val="single"/>
              </w:rPr>
              <w:tab/>
            </w:r>
            <w:r w:rsidRPr="00EE58A0">
              <w:rPr>
                <w:rStyle w:val="Hyperlink"/>
                <w:noProof/>
              </w:rPr>
              <w:t>Etape 1 : Pertinence et Faisabilité du projet</w:t>
            </w:r>
            <w:r w:rsidRPr="00EE58A0">
              <w:rPr>
                <w:noProof/>
                <w:webHidden/>
                <w:u w:val="single"/>
              </w:rPr>
              <w:tab/>
            </w:r>
            <w:r w:rsidRPr="00EE58A0">
              <w:rPr>
                <w:noProof/>
                <w:webHidden/>
                <w:u w:val="single"/>
              </w:rPr>
              <w:fldChar w:fldCharType="begin"/>
            </w:r>
            <w:r w:rsidRPr="00EE58A0">
              <w:rPr>
                <w:noProof/>
                <w:webHidden/>
                <w:u w:val="single"/>
              </w:rPr>
              <w:instrText xml:space="preserve"> PAGEREF _Toc295633163 \h </w:instrText>
            </w:r>
            <w:r w:rsidRPr="00EE58A0">
              <w:rPr>
                <w:noProof/>
                <w:webHidden/>
                <w:u w:val="single"/>
              </w:rPr>
            </w:r>
            <w:r w:rsidRPr="00EE58A0">
              <w:rPr>
                <w:noProof/>
                <w:webHidden/>
                <w:u w:val="single"/>
              </w:rPr>
              <w:fldChar w:fldCharType="separate"/>
            </w:r>
            <w:r w:rsidRPr="00EE58A0">
              <w:rPr>
                <w:noProof/>
                <w:webHidden/>
                <w:u w:val="single"/>
              </w:rPr>
              <w:t>8</w:t>
            </w:r>
            <w:r w:rsidRPr="00EE58A0">
              <w:rPr>
                <w:noProof/>
                <w:webHidden/>
                <w:u w:val="single"/>
              </w:rPr>
              <w:fldChar w:fldCharType="end"/>
            </w:r>
          </w:hyperlink>
        </w:p>
        <w:p w:rsidR="00EE58A0" w:rsidRPr="00EE58A0" w:rsidRDefault="00EE58A0">
          <w:pPr>
            <w:pStyle w:val="TOC3"/>
            <w:tabs>
              <w:tab w:val="left" w:pos="1100"/>
              <w:tab w:val="right" w:leader="dot" w:pos="9396"/>
            </w:tabs>
            <w:rPr>
              <w:noProof/>
              <w:u w:val="single"/>
            </w:rPr>
          </w:pPr>
          <w:hyperlink w:anchor="_Toc295633164" w:history="1">
            <w:r w:rsidRPr="00EE58A0">
              <w:rPr>
                <w:rStyle w:val="Hyperlink"/>
                <w:noProof/>
              </w:rPr>
              <w:t>(ii)</w:t>
            </w:r>
            <w:r w:rsidRPr="00EE58A0">
              <w:rPr>
                <w:noProof/>
                <w:u w:val="single"/>
              </w:rPr>
              <w:tab/>
            </w:r>
            <w:r w:rsidRPr="00EE58A0">
              <w:rPr>
                <w:rStyle w:val="Hyperlink"/>
                <w:noProof/>
              </w:rPr>
              <w:t>Etape 2 : L’Evaluation de sa Capacité Interne</w:t>
            </w:r>
            <w:r w:rsidRPr="00EE58A0">
              <w:rPr>
                <w:noProof/>
                <w:webHidden/>
                <w:u w:val="single"/>
              </w:rPr>
              <w:tab/>
            </w:r>
            <w:r w:rsidRPr="00EE58A0">
              <w:rPr>
                <w:noProof/>
                <w:webHidden/>
                <w:u w:val="single"/>
              </w:rPr>
              <w:fldChar w:fldCharType="begin"/>
            </w:r>
            <w:r w:rsidRPr="00EE58A0">
              <w:rPr>
                <w:noProof/>
                <w:webHidden/>
                <w:u w:val="single"/>
              </w:rPr>
              <w:instrText xml:space="preserve"> PAGEREF _Toc295633164 \h </w:instrText>
            </w:r>
            <w:r w:rsidRPr="00EE58A0">
              <w:rPr>
                <w:noProof/>
                <w:webHidden/>
                <w:u w:val="single"/>
              </w:rPr>
            </w:r>
            <w:r w:rsidRPr="00EE58A0">
              <w:rPr>
                <w:noProof/>
                <w:webHidden/>
                <w:u w:val="single"/>
              </w:rPr>
              <w:fldChar w:fldCharType="separate"/>
            </w:r>
            <w:r w:rsidRPr="00EE58A0">
              <w:rPr>
                <w:noProof/>
                <w:webHidden/>
                <w:u w:val="single"/>
              </w:rPr>
              <w:t>10</w:t>
            </w:r>
            <w:r w:rsidRPr="00EE58A0">
              <w:rPr>
                <w:noProof/>
                <w:webHidden/>
                <w:u w:val="single"/>
              </w:rPr>
              <w:fldChar w:fldCharType="end"/>
            </w:r>
          </w:hyperlink>
        </w:p>
        <w:p w:rsidR="00EE58A0" w:rsidRPr="00EE58A0" w:rsidRDefault="00EE58A0">
          <w:pPr>
            <w:pStyle w:val="TOC3"/>
            <w:tabs>
              <w:tab w:val="left" w:pos="1100"/>
              <w:tab w:val="right" w:leader="dot" w:pos="9396"/>
            </w:tabs>
            <w:rPr>
              <w:noProof/>
              <w:u w:val="single"/>
            </w:rPr>
          </w:pPr>
          <w:hyperlink w:anchor="_Toc295633165" w:history="1">
            <w:r w:rsidRPr="00EE58A0">
              <w:rPr>
                <w:rStyle w:val="Hyperlink"/>
                <w:noProof/>
              </w:rPr>
              <w:t>(iii)</w:t>
            </w:r>
            <w:r w:rsidRPr="00EE58A0">
              <w:rPr>
                <w:noProof/>
                <w:u w:val="single"/>
              </w:rPr>
              <w:tab/>
            </w:r>
            <w:r w:rsidRPr="00EE58A0">
              <w:rPr>
                <w:rStyle w:val="Hyperlink"/>
                <w:noProof/>
              </w:rPr>
              <w:t>Etape 3 : Définir les partenaires à approcher</w:t>
            </w:r>
            <w:r w:rsidRPr="00EE58A0">
              <w:rPr>
                <w:noProof/>
                <w:webHidden/>
                <w:u w:val="single"/>
              </w:rPr>
              <w:tab/>
            </w:r>
            <w:r w:rsidRPr="00EE58A0">
              <w:rPr>
                <w:noProof/>
                <w:webHidden/>
                <w:u w:val="single"/>
              </w:rPr>
              <w:fldChar w:fldCharType="begin"/>
            </w:r>
            <w:r w:rsidRPr="00EE58A0">
              <w:rPr>
                <w:noProof/>
                <w:webHidden/>
                <w:u w:val="single"/>
              </w:rPr>
              <w:instrText xml:space="preserve"> PAGEREF _Toc295633165 \h </w:instrText>
            </w:r>
            <w:r w:rsidRPr="00EE58A0">
              <w:rPr>
                <w:noProof/>
                <w:webHidden/>
                <w:u w:val="single"/>
              </w:rPr>
            </w:r>
            <w:r w:rsidRPr="00EE58A0">
              <w:rPr>
                <w:noProof/>
                <w:webHidden/>
                <w:u w:val="single"/>
              </w:rPr>
              <w:fldChar w:fldCharType="separate"/>
            </w:r>
            <w:r w:rsidRPr="00EE58A0">
              <w:rPr>
                <w:noProof/>
                <w:webHidden/>
                <w:u w:val="single"/>
              </w:rPr>
              <w:t>10</w:t>
            </w:r>
            <w:r w:rsidRPr="00EE58A0">
              <w:rPr>
                <w:noProof/>
                <w:webHidden/>
                <w:u w:val="single"/>
              </w:rPr>
              <w:fldChar w:fldCharType="end"/>
            </w:r>
          </w:hyperlink>
        </w:p>
        <w:p w:rsidR="00EE58A0" w:rsidRPr="00EE58A0" w:rsidRDefault="00EE58A0">
          <w:pPr>
            <w:pStyle w:val="TOC3"/>
            <w:tabs>
              <w:tab w:val="left" w:pos="1100"/>
              <w:tab w:val="right" w:leader="dot" w:pos="9396"/>
            </w:tabs>
            <w:rPr>
              <w:noProof/>
              <w:u w:val="single"/>
            </w:rPr>
          </w:pPr>
          <w:hyperlink w:anchor="_Toc295633166" w:history="1">
            <w:r w:rsidRPr="00EE58A0">
              <w:rPr>
                <w:rStyle w:val="Hyperlink"/>
                <w:noProof/>
              </w:rPr>
              <w:t>(iv)</w:t>
            </w:r>
            <w:r w:rsidRPr="00EE58A0">
              <w:rPr>
                <w:noProof/>
                <w:u w:val="single"/>
              </w:rPr>
              <w:tab/>
            </w:r>
            <w:r w:rsidRPr="00EE58A0">
              <w:rPr>
                <w:rStyle w:val="Hyperlink"/>
                <w:noProof/>
              </w:rPr>
              <w:t>Etape 4 : Préparation de la Proposition</w:t>
            </w:r>
            <w:r w:rsidRPr="00EE58A0">
              <w:rPr>
                <w:noProof/>
                <w:webHidden/>
                <w:u w:val="single"/>
              </w:rPr>
              <w:tab/>
            </w:r>
            <w:r w:rsidRPr="00EE58A0">
              <w:rPr>
                <w:noProof/>
                <w:webHidden/>
                <w:u w:val="single"/>
              </w:rPr>
              <w:fldChar w:fldCharType="begin"/>
            </w:r>
            <w:r w:rsidRPr="00EE58A0">
              <w:rPr>
                <w:noProof/>
                <w:webHidden/>
                <w:u w:val="single"/>
              </w:rPr>
              <w:instrText xml:space="preserve"> PAGEREF _Toc295633166 \h </w:instrText>
            </w:r>
            <w:r w:rsidRPr="00EE58A0">
              <w:rPr>
                <w:noProof/>
                <w:webHidden/>
                <w:u w:val="single"/>
              </w:rPr>
            </w:r>
            <w:r w:rsidRPr="00EE58A0">
              <w:rPr>
                <w:noProof/>
                <w:webHidden/>
                <w:u w:val="single"/>
              </w:rPr>
              <w:fldChar w:fldCharType="separate"/>
            </w:r>
            <w:r w:rsidRPr="00EE58A0">
              <w:rPr>
                <w:noProof/>
                <w:webHidden/>
                <w:u w:val="single"/>
              </w:rPr>
              <w:t>11</w:t>
            </w:r>
            <w:r w:rsidRPr="00EE58A0">
              <w:rPr>
                <w:noProof/>
                <w:webHidden/>
                <w:u w:val="single"/>
              </w:rPr>
              <w:fldChar w:fldCharType="end"/>
            </w:r>
          </w:hyperlink>
        </w:p>
        <w:p w:rsidR="00EE58A0" w:rsidRPr="00EE58A0" w:rsidRDefault="00EE58A0">
          <w:pPr>
            <w:pStyle w:val="TOC3"/>
            <w:tabs>
              <w:tab w:val="left" w:pos="1100"/>
              <w:tab w:val="right" w:leader="dot" w:pos="9396"/>
            </w:tabs>
            <w:rPr>
              <w:noProof/>
              <w:u w:val="single"/>
            </w:rPr>
          </w:pPr>
          <w:hyperlink w:anchor="_Toc295633167" w:history="1">
            <w:r w:rsidRPr="00EE58A0">
              <w:rPr>
                <w:rStyle w:val="Hyperlink"/>
                <w:noProof/>
              </w:rPr>
              <w:t>(v)</w:t>
            </w:r>
            <w:r w:rsidRPr="00EE58A0">
              <w:rPr>
                <w:noProof/>
                <w:u w:val="single"/>
              </w:rPr>
              <w:tab/>
            </w:r>
            <w:r w:rsidRPr="00EE58A0">
              <w:rPr>
                <w:rStyle w:val="Hyperlink"/>
                <w:noProof/>
              </w:rPr>
              <w:t>Etape 5 : La Rédaction de la Proposition</w:t>
            </w:r>
            <w:r w:rsidRPr="00EE58A0">
              <w:rPr>
                <w:noProof/>
                <w:webHidden/>
                <w:u w:val="single"/>
              </w:rPr>
              <w:tab/>
            </w:r>
            <w:r w:rsidRPr="00EE58A0">
              <w:rPr>
                <w:noProof/>
                <w:webHidden/>
                <w:u w:val="single"/>
              </w:rPr>
              <w:fldChar w:fldCharType="begin"/>
            </w:r>
            <w:r w:rsidRPr="00EE58A0">
              <w:rPr>
                <w:noProof/>
                <w:webHidden/>
                <w:u w:val="single"/>
              </w:rPr>
              <w:instrText xml:space="preserve"> PAGEREF _Toc295633167 \h </w:instrText>
            </w:r>
            <w:r w:rsidRPr="00EE58A0">
              <w:rPr>
                <w:noProof/>
                <w:webHidden/>
                <w:u w:val="single"/>
              </w:rPr>
            </w:r>
            <w:r w:rsidRPr="00EE58A0">
              <w:rPr>
                <w:noProof/>
                <w:webHidden/>
                <w:u w:val="single"/>
              </w:rPr>
              <w:fldChar w:fldCharType="separate"/>
            </w:r>
            <w:r w:rsidRPr="00EE58A0">
              <w:rPr>
                <w:noProof/>
                <w:webHidden/>
                <w:u w:val="single"/>
              </w:rPr>
              <w:t>12</w:t>
            </w:r>
            <w:r w:rsidRPr="00EE58A0">
              <w:rPr>
                <w:noProof/>
                <w:webHidden/>
                <w:u w:val="single"/>
              </w:rPr>
              <w:fldChar w:fldCharType="end"/>
            </w:r>
          </w:hyperlink>
        </w:p>
        <w:p w:rsidR="00EE58A0" w:rsidRPr="00EE58A0" w:rsidRDefault="00EE58A0">
          <w:pPr>
            <w:pStyle w:val="TOC2"/>
            <w:tabs>
              <w:tab w:val="left" w:pos="880"/>
              <w:tab w:val="right" w:leader="dot" w:pos="9396"/>
            </w:tabs>
            <w:rPr>
              <w:rFonts w:eastAsiaTheme="minorEastAsia"/>
              <w:noProof/>
              <w:u w:val="single"/>
              <w:lang w:val="en-US"/>
            </w:rPr>
          </w:pPr>
          <w:hyperlink w:anchor="_Toc295633168" w:history="1">
            <w:r w:rsidRPr="00EE58A0">
              <w:rPr>
                <w:rStyle w:val="Hyperlink"/>
                <w:rFonts w:eastAsia="Times New Roman"/>
                <w:noProof/>
              </w:rPr>
              <w:t>6.2</w:t>
            </w:r>
            <w:r w:rsidRPr="00EE58A0">
              <w:rPr>
                <w:rFonts w:eastAsiaTheme="minorEastAsia"/>
                <w:noProof/>
                <w:u w:val="single"/>
                <w:lang w:val="en-US"/>
              </w:rPr>
              <w:tab/>
            </w:r>
            <w:r w:rsidRPr="00EE58A0">
              <w:rPr>
                <w:rStyle w:val="Hyperlink"/>
                <w:rFonts w:eastAsia="Times New Roman"/>
                <w:noProof/>
              </w:rPr>
              <w:t>La Documentation Juridique Préalable au Premier Décaissement</w:t>
            </w:r>
            <w:r w:rsidRPr="00EE58A0">
              <w:rPr>
                <w:noProof/>
                <w:webHidden/>
                <w:u w:val="single"/>
              </w:rPr>
              <w:tab/>
            </w:r>
            <w:r w:rsidRPr="00EE58A0">
              <w:rPr>
                <w:noProof/>
                <w:webHidden/>
                <w:u w:val="single"/>
              </w:rPr>
              <w:fldChar w:fldCharType="begin"/>
            </w:r>
            <w:r w:rsidRPr="00EE58A0">
              <w:rPr>
                <w:noProof/>
                <w:webHidden/>
                <w:u w:val="single"/>
              </w:rPr>
              <w:instrText xml:space="preserve"> PAGEREF _Toc295633168 \h </w:instrText>
            </w:r>
            <w:r w:rsidRPr="00EE58A0">
              <w:rPr>
                <w:noProof/>
                <w:webHidden/>
                <w:u w:val="single"/>
              </w:rPr>
            </w:r>
            <w:r w:rsidRPr="00EE58A0">
              <w:rPr>
                <w:noProof/>
                <w:webHidden/>
                <w:u w:val="single"/>
              </w:rPr>
              <w:fldChar w:fldCharType="separate"/>
            </w:r>
            <w:r w:rsidRPr="00EE58A0">
              <w:rPr>
                <w:noProof/>
                <w:webHidden/>
                <w:u w:val="single"/>
              </w:rPr>
              <w:t>13</w:t>
            </w:r>
            <w:r w:rsidRPr="00EE58A0">
              <w:rPr>
                <w:noProof/>
                <w:webHidden/>
                <w:u w:val="single"/>
              </w:rPr>
              <w:fldChar w:fldCharType="end"/>
            </w:r>
          </w:hyperlink>
        </w:p>
        <w:p w:rsidR="00EE58A0" w:rsidRPr="00EE58A0" w:rsidRDefault="00EE58A0">
          <w:pPr>
            <w:pStyle w:val="TOC1"/>
            <w:tabs>
              <w:tab w:val="left" w:pos="440"/>
              <w:tab w:val="right" w:leader="dot" w:pos="9396"/>
            </w:tabs>
            <w:rPr>
              <w:rFonts w:eastAsiaTheme="minorEastAsia"/>
              <w:noProof/>
              <w:u w:val="single"/>
              <w:lang w:val="en-US"/>
            </w:rPr>
          </w:pPr>
          <w:hyperlink w:anchor="_Toc295633169" w:history="1">
            <w:r w:rsidRPr="00EE58A0">
              <w:rPr>
                <w:rStyle w:val="Hyperlink"/>
                <w:rFonts w:eastAsia="Times New Roman"/>
                <w:noProof/>
              </w:rPr>
              <w:t>7.</w:t>
            </w:r>
            <w:r w:rsidRPr="00EE58A0">
              <w:rPr>
                <w:rFonts w:eastAsiaTheme="minorEastAsia"/>
                <w:noProof/>
                <w:u w:val="single"/>
                <w:lang w:val="en-US"/>
              </w:rPr>
              <w:tab/>
            </w:r>
            <w:r w:rsidRPr="00EE58A0">
              <w:rPr>
                <w:rStyle w:val="Hyperlink"/>
                <w:rFonts w:eastAsia="Times New Roman"/>
                <w:noProof/>
              </w:rPr>
              <w:t>QUELQUES CONSIDERATIONS UTILES POUR QUI VEUT MOBILISER DES FINANCEMENTS</w:t>
            </w:r>
            <w:r w:rsidRPr="00EE58A0">
              <w:rPr>
                <w:noProof/>
                <w:webHidden/>
                <w:u w:val="single"/>
              </w:rPr>
              <w:tab/>
            </w:r>
            <w:r w:rsidRPr="00EE58A0">
              <w:rPr>
                <w:noProof/>
                <w:webHidden/>
                <w:u w:val="single"/>
              </w:rPr>
              <w:fldChar w:fldCharType="begin"/>
            </w:r>
            <w:r w:rsidRPr="00EE58A0">
              <w:rPr>
                <w:noProof/>
                <w:webHidden/>
                <w:u w:val="single"/>
              </w:rPr>
              <w:instrText xml:space="preserve"> PAGEREF _Toc295633169 \h </w:instrText>
            </w:r>
            <w:r w:rsidRPr="00EE58A0">
              <w:rPr>
                <w:noProof/>
                <w:webHidden/>
                <w:u w:val="single"/>
              </w:rPr>
            </w:r>
            <w:r w:rsidRPr="00EE58A0">
              <w:rPr>
                <w:noProof/>
                <w:webHidden/>
                <w:u w:val="single"/>
              </w:rPr>
              <w:fldChar w:fldCharType="separate"/>
            </w:r>
            <w:r w:rsidRPr="00EE58A0">
              <w:rPr>
                <w:noProof/>
                <w:webHidden/>
                <w:u w:val="single"/>
              </w:rPr>
              <w:t>13</w:t>
            </w:r>
            <w:r w:rsidRPr="00EE58A0">
              <w:rPr>
                <w:noProof/>
                <w:webHidden/>
                <w:u w:val="single"/>
              </w:rPr>
              <w:fldChar w:fldCharType="end"/>
            </w:r>
          </w:hyperlink>
        </w:p>
        <w:p w:rsidR="00EE58A0" w:rsidRPr="00EE58A0" w:rsidRDefault="00EE58A0">
          <w:pPr>
            <w:pStyle w:val="TOC2"/>
            <w:tabs>
              <w:tab w:val="left" w:pos="660"/>
              <w:tab w:val="right" w:leader="dot" w:pos="9396"/>
            </w:tabs>
            <w:rPr>
              <w:rFonts w:eastAsiaTheme="minorEastAsia"/>
              <w:noProof/>
              <w:u w:val="single"/>
              <w:lang w:val="en-US"/>
            </w:rPr>
          </w:pPr>
          <w:hyperlink w:anchor="_Toc295633170" w:history="1">
            <w:r w:rsidRPr="00EE58A0">
              <w:rPr>
                <w:rStyle w:val="Hyperlink"/>
                <w:rFonts w:eastAsia="Times New Roman"/>
                <w:noProof/>
              </w:rPr>
              <w:t>(i)</w:t>
            </w:r>
            <w:r w:rsidRPr="00EE58A0">
              <w:rPr>
                <w:rFonts w:eastAsiaTheme="minorEastAsia"/>
                <w:noProof/>
                <w:u w:val="single"/>
                <w:lang w:val="en-US"/>
              </w:rPr>
              <w:tab/>
            </w:r>
            <w:r w:rsidRPr="00EE58A0">
              <w:rPr>
                <w:rStyle w:val="Hyperlink"/>
                <w:rFonts w:eastAsia="Times New Roman"/>
                <w:noProof/>
              </w:rPr>
              <w:t>Pourquoi Emprunter ?</w:t>
            </w:r>
            <w:r w:rsidRPr="00EE58A0">
              <w:rPr>
                <w:noProof/>
                <w:webHidden/>
                <w:u w:val="single"/>
              </w:rPr>
              <w:tab/>
            </w:r>
            <w:r w:rsidRPr="00EE58A0">
              <w:rPr>
                <w:noProof/>
                <w:webHidden/>
                <w:u w:val="single"/>
              </w:rPr>
              <w:fldChar w:fldCharType="begin"/>
            </w:r>
            <w:r w:rsidRPr="00EE58A0">
              <w:rPr>
                <w:noProof/>
                <w:webHidden/>
                <w:u w:val="single"/>
              </w:rPr>
              <w:instrText xml:space="preserve"> PAGEREF _Toc295633170 \h </w:instrText>
            </w:r>
            <w:r w:rsidRPr="00EE58A0">
              <w:rPr>
                <w:noProof/>
                <w:webHidden/>
                <w:u w:val="single"/>
              </w:rPr>
            </w:r>
            <w:r w:rsidRPr="00EE58A0">
              <w:rPr>
                <w:noProof/>
                <w:webHidden/>
                <w:u w:val="single"/>
              </w:rPr>
              <w:fldChar w:fldCharType="separate"/>
            </w:r>
            <w:r w:rsidRPr="00EE58A0">
              <w:rPr>
                <w:noProof/>
                <w:webHidden/>
                <w:u w:val="single"/>
              </w:rPr>
              <w:t>13</w:t>
            </w:r>
            <w:r w:rsidRPr="00EE58A0">
              <w:rPr>
                <w:noProof/>
                <w:webHidden/>
                <w:u w:val="single"/>
              </w:rPr>
              <w:fldChar w:fldCharType="end"/>
            </w:r>
          </w:hyperlink>
        </w:p>
        <w:p w:rsidR="00EE58A0" w:rsidRPr="00EE58A0" w:rsidRDefault="00EE58A0">
          <w:pPr>
            <w:pStyle w:val="TOC2"/>
            <w:tabs>
              <w:tab w:val="left" w:pos="880"/>
              <w:tab w:val="right" w:leader="dot" w:pos="9396"/>
            </w:tabs>
            <w:rPr>
              <w:rFonts w:eastAsiaTheme="minorEastAsia"/>
              <w:noProof/>
              <w:u w:val="single"/>
              <w:lang w:val="en-US"/>
            </w:rPr>
          </w:pPr>
          <w:hyperlink w:anchor="_Toc295633171" w:history="1">
            <w:r w:rsidRPr="00EE58A0">
              <w:rPr>
                <w:rStyle w:val="Hyperlink"/>
                <w:rFonts w:eastAsia="Times New Roman"/>
                <w:noProof/>
              </w:rPr>
              <w:t>(ii)</w:t>
            </w:r>
            <w:r w:rsidRPr="00EE58A0">
              <w:rPr>
                <w:rFonts w:eastAsiaTheme="minorEastAsia"/>
                <w:noProof/>
                <w:u w:val="single"/>
                <w:lang w:val="en-US"/>
              </w:rPr>
              <w:tab/>
            </w:r>
            <w:r w:rsidRPr="00EE58A0">
              <w:rPr>
                <w:rStyle w:val="Hyperlink"/>
                <w:rFonts w:eastAsia="Times New Roman"/>
                <w:noProof/>
              </w:rPr>
              <w:t>Les  Sources de Financement</w:t>
            </w:r>
            <w:r w:rsidRPr="00EE58A0">
              <w:rPr>
                <w:noProof/>
                <w:webHidden/>
                <w:u w:val="single"/>
              </w:rPr>
              <w:tab/>
            </w:r>
            <w:r w:rsidRPr="00EE58A0">
              <w:rPr>
                <w:noProof/>
                <w:webHidden/>
                <w:u w:val="single"/>
              </w:rPr>
              <w:fldChar w:fldCharType="begin"/>
            </w:r>
            <w:r w:rsidRPr="00EE58A0">
              <w:rPr>
                <w:noProof/>
                <w:webHidden/>
                <w:u w:val="single"/>
              </w:rPr>
              <w:instrText xml:space="preserve"> PAGEREF _Toc295633171 \h </w:instrText>
            </w:r>
            <w:r w:rsidRPr="00EE58A0">
              <w:rPr>
                <w:noProof/>
                <w:webHidden/>
                <w:u w:val="single"/>
              </w:rPr>
            </w:r>
            <w:r w:rsidRPr="00EE58A0">
              <w:rPr>
                <w:noProof/>
                <w:webHidden/>
                <w:u w:val="single"/>
              </w:rPr>
              <w:fldChar w:fldCharType="separate"/>
            </w:r>
            <w:r w:rsidRPr="00EE58A0">
              <w:rPr>
                <w:noProof/>
                <w:webHidden/>
                <w:u w:val="single"/>
              </w:rPr>
              <w:t>14</w:t>
            </w:r>
            <w:r w:rsidRPr="00EE58A0">
              <w:rPr>
                <w:noProof/>
                <w:webHidden/>
                <w:u w:val="single"/>
              </w:rPr>
              <w:fldChar w:fldCharType="end"/>
            </w:r>
          </w:hyperlink>
        </w:p>
        <w:p w:rsidR="00EE58A0" w:rsidRPr="00EE58A0" w:rsidRDefault="00EE58A0">
          <w:pPr>
            <w:pStyle w:val="TOC3"/>
            <w:tabs>
              <w:tab w:val="left" w:pos="880"/>
              <w:tab w:val="right" w:leader="dot" w:pos="9396"/>
            </w:tabs>
            <w:rPr>
              <w:noProof/>
              <w:u w:val="single"/>
            </w:rPr>
          </w:pPr>
          <w:hyperlink w:anchor="_Toc295633172" w:history="1">
            <w:r w:rsidRPr="00EE58A0">
              <w:rPr>
                <w:rStyle w:val="Hyperlink"/>
                <w:rFonts w:eastAsia="Times New Roman"/>
                <w:noProof/>
              </w:rPr>
              <w:t>a.</w:t>
            </w:r>
            <w:r w:rsidRPr="00EE58A0">
              <w:rPr>
                <w:noProof/>
                <w:u w:val="single"/>
              </w:rPr>
              <w:tab/>
            </w:r>
            <w:r w:rsidRPr="00EE58A0">
              <w:rPr>
                <w:rStyle w:val="Hyperlink"/>
                <w:rFonts w:eastAsia="Times New Roman"/>
                <w:noProof/>
              </w:rPr>
              <w:t>Les sources internes de financement</w:t>
            </w:r>
            <w:r w:rsidRPr="00EE58A0">
              <w:rPr>
                <w:noProof/>
                <w:webHidden/>
                <w:u w:val="single"/>
              </w:rPr>
              <w:tab/>
            </w:r>
            <w:r w:rsidRPr="00EE58A0">
              <w:rPr>
                <w:noProof/>
                <w:webHidden/>
                <w:u w:val="single"/>
              </w:rPr>
              <w:fldChar w:fldCharType="begin"/>
            </w:r>
            <w:r w:rsidRPr="00EE58A0">
              <w:rPr>
                <w:noProof/>
                <w:webHidden/>
                <w:u w:val="single"/>
              </w:rPr>
              <w:instrText xml:space="preserve"> PAGEREF _Toc295633172 \h </w:instrText>
            </w:r>
            <w:r w:rsidRPr="00EE58A0">
              <w:rPr>
                <w:noProof/>
                <w:webHidden/>
                <w:u w:val="single"/>
              </w:rPr>
            </w:r>
            <w:r w:rsidRPr="00EE58A0">
              <w:rPr>
                <w:noProof/>
                <w:webHidden/>
                <w:u w:val="single"/>
              </w:rPr>
              <w:fldChar w:fldCharType="separate"/>
            </w:r>
            <w:r w:rsidRPr="00EE58A0">
              <w:rPr>
                <w:noProof/>
                <w:webHidden/>
                <w:u w:val="single"/>
              </w:rPr>
              <w:t>14</w:t>
            </w:r>
            <w:r w:rsidRPr="00EE58A0">
              <w:rPr>
                <w:noProof/>
                <w:webHidden/>
                <w:u w:val="single"/>
              </w:rPr>
              <w:fldChar w:fldCharType="end"/>
            </w:r>
          </w:hyperlink>
        </w:p>
        <w:p w:rsidR="00EE58A0" w:rsidRPr="00EE58A0" w:rsidRDefault="00EE58A0">
          <w:pPr>
            <w:pStyle w:val="TOC3"/>
            <w:tabs>
              <w:tab w:val="left" w:pos="880"/>
              <w:tab w:val="right" w:leader="dot" w:pos="9396"/>
            </w:tabs>
            <w:rPr>
              <w:noProof/>
              <w:u w:val="single"/>
            </w:rPr>
          </w:pPr>
          <w:hyperlink w:anchor="_Toc295633173" w:history="1">
            <w:r w:rsidRPr="00EE58A0">
              <w:rPr>
                <w:rStyle w:val="Hyperlink"/>
                <w:rFonts w:eastAsia="Times New Roman"/>
                <w:noProof/>
              </w:rPr>
              <w:t>b.</w:t>
            </w:r>
            <w:r w:rsidRPr="00EE58A0">
              <w:rPr>
                <w:noProof/>
                <w:u w:val="single"/>
              </w:rPr>
              <w:tab/>
            </w:r>
            <w:r w:rsidRPr="00EE58A0">
              <w:rPr>
                <w:rStyle w:val="Hyperlink"/>
                <w:rFonts w:eastAsia="Times New Roman"/>
                <w:noProof/>
              </w:rPr>
              <w:t>Les sources externes de financement</w:t>
            </w:r>
            <w:r w:rsidRPr="00EE58A0">
              <w:rPr>
                <w:noProof/>
                <w:webHidden/>
                <w:u w:val="single"/>
              </w:rPr>
              <w:tab/>
            </w:r>
            <w:r w:rsidRPr="00EE58A0">
              <w:rPr>
                <w:noProof/>
                <w:webHidden/>
                <w:u w:val="single"/>
              </w:rPr>
              <w:fldChar w:fldCharType="begin"/>
            </w:r>
            <w:r w:rsidRPr="00EE58A0">
              <w:rPr>
                <w:noProof/>
                <w:webHidden/>
                <w:u w:val="single"/>
              </w:rPr>
              <w:instrText xml:space="preserve"> PAGEREF _Toc295633173 \h </w:instrText>
            </w:r>
            <w:r w:rsidRPr="00EE58A0">
              <w:rPr>
                <w:noProof/>
                <w:webHidden/>
                <w:u w:val="single"/>
              </w:rPr>
            </w:r>
            <w:r w:rsidRPr="00EE58A0">
              <w:rPr>
                <w:noProof/>
                <w:webHidden/>
                <w:u w:val="single"/>
              </w:rPr>
              <w:fldChar w:fldCharType="separate"/>
            </w:r>
            <w:r w:rsidRPr="00EE58A0">
              <w:rPr>
                <w:noProof/>
                <w:webHidden/>
                <w:u w:val="single"/>
              </w:rPr>
              <w:t>14</w:t>
            </w:r>
            <w:r w:rsidRPr="00EE58A0">
              <w:rPr>
                <w:noProof/>
                <w:webHidden/>
                <w:u w:val="single"/>
              </w:rPr>
              <w:fldChar w:fldCharType="end"/>
            </w:r>
          </w:hyperlink>
        </w:p>
        <w:p w:rsidR="00EE58A0" w:rsidRPr="00EE58A0" w:rsidRDefault="00EE58A0">
          <w:pPr>
            <w:pStyle w:val="TOC2"/>
            <w:tabs>
              <w:tab w:val="left" w:pos="880"/>
              <w:tab w:val="right" w:leader="dot" w:pos="9396"/>
            </w:tabs>
            <w:rPr>
              <w:rFonts w:eastAsiaTheme="minorEastAsia"/>
              <w:noProof/>
              <w:u w:val="single"/>
              <w:lang w:val="en-US"/>
            </w:rPr>
          </w:pPr>
          <w:hyperlink w:anchor="_Toc295633174" w:history="1">
            <w:r w:rsidRPr="00EE58A0">
              <w:rPr>
                <w:rStyle w:val="Hyperlink"/>
                <w:rFonts w:eastAsia="Times New Roman"/>
                <w:noProof/>
              </w:rPr>
              <w:t>(iii)</w:t>
            </w:r>
            <w:r w:rsidRPr="00EE58A0">
              <w:rPr>
                <w:rFonts w:eastAsiaTheme="minorEastAsia"/>
                <w:noProof/>
                <w:u w:val="single"/>
                <w:lang w:val="en-US"/>
              </w:rPr>
              <w:tab/>
            </w:r>
            <w:r w:rsidRPr="00EE58A0">
              <w:rPr>
                <w:rStyle w:val="Hyperlink"/>
                <w:rFonts w:eastAsia="Times New Roman"/>
                <w:noProof/>
              </w:rPr>
              <w:t>Les canons en matière de prêt</w:t>
            </w:r>
            <w:r w:rsidRPr="00EE58A0">
              <w:rPr>
                <w:noProof/>
                <w:webHidden/>
                <w:u w:val="single"/>
              </w:rPr>
              <w:tab/>
            </w:r>
            <w:r w:rsidRPr="00EE58A0">
              <w:rPr>
                <w:noProof/>
                <w:webHidden/>
                <w:u w:val="single"/>
              </w:rPr>
              <w:fldChar w:fldCharType="begin"/>
            </w:r>
            <w:r w:rsidRPr="00EE58A0">
              <w:rPr>
                <w:noProof/>
                <w:webHidden/>
                <w:u w:val="single"/>
              </w:rPr>
              <w:instrText xml:space="preserve"> PAGEREF _Toc295633174 \h </w:instrText>
            </w:r>
            <w:r w:rsidRPr="00EE58A0">
              <w:rPr>
                <w:noProof/>
                <w:webHidden/>
                <w:u w:val="single"/>
              </w:rPr>
            </w:r>
            <w:r w:rsidRPr="00EE58A0">
              <w:rPr>
                <w:noProof/>
                <w:webHidden/>
                <w:u w:val="single"/>
              </w:rPr>
              <w:fldChar w:fldCharType="separate"/>
            </w:r>
            <w:r w:rsidRPr="00EE58A0">
              <w:rPr>
                <w:noProof/>
                <w:webHidden/>
                <w:u w:val="single"/>
              </w:rPr>
              <w:t>14</w:t>
            </w:r>
            <w:r w:rsidRPr="00EE58A0">
              <w:rPr>
                <w:noProof/>
                <w:webHidden/>
                <w:u w:val="single"/>
              </w:rPr>
              <w:fldChar w:fldCharType="end"/>
            </w:r>
          </w:hyperlink>
        </w:p>
        <w:p w:rsidR="00EE58A0" w:rsidRPr="00EE58A0" w:rsidRDefault="00EE58A0">
          <w:pPr>
            <w:pStyle w:val="TOC3"/>
            <w:tabs>
              <w:tab w:val="left" w:pos="880"/>
              <w:tab w:val="right" w:leader="dot" w:pos="9396"/>
            </w:tabs>
            <w:rPr>
              <w:noProof/>
              <w:u w:val="single"/>
            </w:rPr>
          </w:pPr>
          <w:hyperlink w:anchor="_Toc295633175" w:history="1">
            <w:r w:rsidRPr="00EE58A0">
              <w:rPr>
                <w:rStyle w:val="Hyperlink"/>
                <w:noProof/>
              </w:rPr>
              <w:t>a.</w:t>
            </w:r>
            <w:r w:rsidRPr="00EE58A0">
              <w:rPr>
                <w:noProof/>
                <w:u w:val="single"/>
              </w:rPr>
              <w:tab/>
            </w:r>
            <w:r w:rsidRPr="00EE58A0">
              <w:rPr>
                <w:rStyle w:val="Hyperlink"/>
                <w:noProof/>
              </w:rPr>
              <w:t>Le capital</w:t>
            </w:r>
            <w:r w:rsidRPr="00EE58A0">
              <w:rPr>
                <w:noProof/>
                <w:webHidden/>
                <w:u w:val="single"/>
              </w:rPr>
              <w:tab/>
            </w:r>
            <w:r w:rsidRPr="00EE58A0">
              <w:rPr>
                <w:noProof/>
                <w:webHidden/>
                <w:u w:val="single"/>
              </w:rPr>
              <w:fldChar w:fldCharType="begin"/>
            </w:r>
            <w:r w:rsidRPr="00EE58A0">
              <w:rPr>
                <w:noProof/>
                <w:webHidden/>
                <w:u w:val="single"/>
              </w:rPr>
              <w:instrText xml:space="preserve"> PAGEREF _Toc295633175 \h </w:instrText>
            </w:r>
            <w:r w:rsidRPr="00EE58A0">
              <w:rPr>
                <w:noProof/>
                <w:webHidden/>
                <w:u w:val="single"/>
              </w:rPr>
            </w:r>
            <w:r w:rsidRPr="00EE58A0">
              <w:rPr>
                <w:noProof/>
                <w:webHidden/>
                <w:u w:val="single"/>
              </w:rPr>
              <w:fldChar w:fldCharType="separate"/>
            </w:r>
            <w:r w:rsidRPr="00EE58A0">
              <w:rPr>
                <w:noProof/>
                <w:webHidden/>
                <w:u w:val="single"/>
              </w:rPr>
              <w:t>14</w:t>
            </w:r>
            <w:r w:rsidRPr="00EE58A0">
              <w:rPr>
                <w:noProof/>
                <w:webHidden/>
                <w:u w:val="single"/>
              </w:rPr>
              <w:fldChar w:fldCharType="end"/>
            </w:r>
          </w:hyperlink>
        </w:p>
        <w:p w:rsidR="00EE58A0" w:rsidRPr="00EE58A0" w:rsidRDefault="00EE58A0">
          <w:pPr>
            <w:pStyle w:val="TOC3"/>
            <w:tabs>
              <w:tab w:val="left" w:pos="880"/>
              <w:tab w:val="right" w:leader="dot" w:pos="9396"/>
            </w:tabs>
            <w:rPr>
              <w:noProof/>
              <w:u w:val="single"/>
            </w:rPr>
          </w:pPr>
          <w:hyperlink w:anchor="_Toc295633176" w:history="1">
            <w:r w:rsidRPr="00EE58A0">
              <w:rPr>
                <w:rStyle w:val="Hyperlink"/>
                <w:rFonts w:eastAsia="Times New Roman"/>
                <w:noProof/>
              </w:rPr>
              <w:t>b.</w:t>
            </w:r>
            <w:r w:rsidRPr="00EE58A0">
              <w:rPr>
                <w:noProof/>
                <w:u w:val="single"/>
              </w:rPr>
              <w:tab/>
            </w:r>
            <w:r w:rsidRPr="00EE58A0">
              <w:rPr>
                <w:rStyle w:val="Hyperlink"/>
                <w:rFonts w:eastAsia="Times New Roman"/>
                <w:noProof/>
              </w:rPr>
              <w:t>La capacite</w:t>
            </w:r>
            <w:r w:rsidRPr="00EE58A0">
              <w:rPr>
                <w:noProof/>
                <w:webHidden/>
                <w:u w:val="single"/>
              </w:rPr>
              <w:tab/>
            </w:r>
            <w:r w:rsidRPr="00EE58A0">
              <w:rPr>
                <w:noProof/>
                <w:webHidden/>
                <w:u w:val="single"/>
              </w:rPr>
              <w:fldChar w:fldCharType="begin"/>
            </w:r>
            <w:r w:rsidRPr="00EE58A0">
              <w:rPr>
                <w:noProof/>
                <w:webHidden/>
                <w:u w:val="single"/>
              </w:rPr>
              <w:instrText xml:space="preserve"> PAGEREF _Toc295633176 \h </w:instrText>
            </w:r>
            <w:r w:rsidRPr="00EE58A0">
              <w:rPr>
                <w:noProof/>
                <w:webHidden/>
                <w:u w:val="single"/>
              </w:rPr>
            </w:r>
            <w:r w:rsidRPr="00EE58A0">
              <w:rPr>
                <w:noProof/>
                <w:webHidden/>
                <w:u w:val="single"/>
              </w:rPr>
              <w:fldChar w:fldCharType="separate"/>
            </w:r>
            <w:r w:rsidRPr="00EE58A0">
              <w:rPr>
                <w:noProof/>
                <w:webHidden/>
                <w:u w:val="single"/>
              </w:rPr>
              <w:t>14</w:t>
            </w:r>
            <w:r w:rsidRPr="00EE58A0">
              <w:rPr>
                <w:noProof/>
                <w:webHidden/>
                <w:u w:val="single"/>
              </w:rPr>
              <w:fldChar w:fldCharType="end"/>
            </w:r>
          </w:hyperlink>
        </w:p>
        <w:p w:rsidR="00EE58A0" w:rsidRPr="00EE58A0" w:rsidRDefault="00EE58A0">
          <w:pPr>
            <w:pStyle w:val="TOC3"/>
            <w:tabs>
              <w:tab w:val="left" w:pos="880"/>
              <w:tab w:val="right" w:leader="dot" w:pos="9396"/>
            </w:tabs>
            <w:rPr>
              <w:noProof/>
              <w:u w:val="single"/>
            </w:rPr>
          </w:pPr>
          <w:hyperlink w:anchor="_Toc295633177" w:history="1">
            <w:r w:rsidRPr="00EE58A0">
              <w:rPr>
                <w:rStyle w:val="Hyperlink"/>
                <w:rFonts w:eastAsia="Times New Roman"/>
                <w:noProof/>
              </w:rPr>
              <w:t>c.</w:t>
            </w:r>
            <w:r w:rsidRPr="00EE58A0">
              <w:rPr>
                <w:noProof/>
                <w:u w:val="single"/>
              </w:rPr>
              <w:tab/>
            </w:r>
            <w:r w:rsidRPr="00EE58A0">
              <w:rPr>
                <w:rStyle w:val="Hyperlink"/>
                <w:rFonts w:eastAsia="Times New Roman"/>
                <w:noProof/>
              </w:rPr>
              <w:t>Les conditions</w:t>
            </w:r>
            <w:r w:rsidRPr="00EE58A0">
              <w:rPr>
                <w:noProof/>
                <w:webHidden/>
                <w:u w:val="single"/>
              </w:rPr>
              <w:tab/>
            </w:r>
            <w:r w:rsidRPr="00EE58A0">
              <w:rPr>
                <w:noProof/>
                <w:webHidden/>
                <w:u w:val="single"/>
              </w:rPr>
              <w:fldChar w:fldCharType="begin"/>
            </w:r>
            <w:r w:rsidRPr="00EE58A0">
              <w:rPr>
                <w:noProof/>
                <w:webHidden/>
                <w:u w:val="single"/>
              </w:rPr>
              <w:instrText xml:space="preserve"> PAGEREF _Toc295633177 \h </w:instrText>
            </w:r>
            <w:r w:rsidRPr="00EE58A0">
              <w:rPr>
                <w:noProof/>
                <w:webHidden/>
                <w:u w:val="single"/>
              </w:rPr>
            </w:r>
            <w:r w:rsidRPr="00EE58A0">
              <w:rPr>
                <w:noProof/>
                <w:webHidden/>
                <w:u w:val="single"/>
              </w:rPr>
              <w:fldChar w:fldCharType="separate"/>
            </w:r>
            <w:r w:rsidRPr="00EE58A0">
              <w:rPr>
                <w:noProof/>
                <w:webHidden/>
                <w:u w:val="single"/>
              </w:rPr>
              <w:t>14</w:t>
            </w:r>
            <w:r w:rsidRPr="00EE58A0">
              <w:rPr>
                <w:noProof/>
                <w:webHidden/>
                <w:u w:val="single"/>
              </w:rPr>
              <w:fldChar w:fldCharType="end"/>
            </w:r>
          </w:hyperlink>
        </w:p>
        <w:p w:rsidR="00EE58A0" w:rsidRPr="00EE58A0" w:rsidRDefault="00EE58A0">
          <w:pPr>
            <w:pStyle w:val="TOC3"/>
            <w:tabs>
              <w:tab w:val="left" w:pos="880"/>
              <w:tab w:val="right" w:leader="dot" w:pos="9396"/>
            </w:tabs>
            <w:rPr>
              <w:noProof/>
              <w:u w:val="single"/>
            </w:rPr>
          </w:pPr>
          <w:hyperlink w:anchor="_Toc295633178" w:history="1">
            <w:r w:rsidRPr="00EE58A0">
              <w:rPr>
                <w:rStyle w:val="Hyperlink"/>
                <w:rFonts w:eastAsia="Times New Roman"/>
                <w:noProof/>
              </w:rPr>
              <w:t>d.</w:t>
            </w:r>
            <w:r w:rsidRPr="00EE58A0">
              <w:rPr>
                <w:noProof/>
                <w:u w:val="single"/>
              </w:rPr>
              <w:tab/>
            </w:r>
            <w:r w:rsidRPr="00EE58A0">
              <w:rPr>
                <w:rStyle w:val="Hyperlink"/>
                <w:rFonts w:eastAsia="Times New Roman"/>
                <w:noProof/>
              </w:rPr>
              <w:t>Les caractères</w:t>
            </w:r>
            <w:r w:rsidRPr="00EE58A0">
              <w:rPr>
                <w:noProof/>
                <w:webHidden/>
                <w:u w:val="single"/>
              </w:rPr>
              <w:tab/>
            </w:r>
            <w:r w:rsidRPr="00EE58A0">
              <w:rPr>
                <w:noProof/>
                <w:webHidden/>
                <w:u w:val="single"/>
              </w:rPr>
              <w:fldChar w:fldCharType="begin"/>
            </w:r>
            <w:r w:rsidRPr="00EE58A0">
              <w:rPr>
                <w:noProof/>
                <w:webHidden/>
                <w:u w:val="single"/>
              </w:rPr>
              <w:instrText xml:space="preserve"> PAGEREF _Toc295633178 \h </w:instrText>
            </w:r>
            <w:r w:rsidRPr="00EE58A0">
              <w:rPr>
                <w:noProof/>
                <w:webHidden/>
                <w:u w:val="single"/>
              </w:rPr>
            </w:r>
            <w:r w:rsidRPr="00EE58A0">
              <w:rPr>
                <w:noProof/>
                <w:webHidden/>
                <w:u w:val="single"/>
              </w:rPr>
              <w:fldChar w:fldCharType="separate"/>
            </w:r>
            <w:r w:rsidRPr="00EE58A0">
              <w:rPr>
                <w:noProof/>
                <w:webHidden/>
                <w:u w:val="single"/>
              </w:rPr>
              <w:t>14</w:t>
            </w:r>
            <w:r w:rsidRPr="00EE58A0">
              <w:rPr>
                <w:noProof/>
                <w:webHidden/>
                <w:u w:val="single"/>
              </w:rPr>
              <w:fldChar w:fldCharType="end"/>
            </w:r>
          </w:hyperlink>
        </w:p>
        <w:p w:rsidR="00EE58A0" w:rsidRPr="00EE58A0" w:rsidRDefault="00EE58A0">
          <w:pPr>
            <w:pStyle w:val="TOC3"/>
            <w:tabs>
              <w:tab w:val="left" w:pos="880"/>
              <w:tab w:val="right" w:leader="dot" w:pos="9396"/>
            </w:tabs>
            <w:rPr>
              <w:noProof/>
              <w:u w:val="single"/>
            </w:rPr>
          </w:pPr>
          <w:hyperlink w:anchor="_Toc295633179" w:history="1">
            <w:r w:rsidRPr="00EE58A0">
              <w:rPr>
                <w:rStyle w:val="Hyperlink"/>
                <w:noProof/>
              </w:rPr>
              <w:t>e.</w:t>
            </w:r>
            <w:r w:rsidRPr="00EE58A0">
              <w:rPr>
                <w:noProof/>
                <w:u w:val="single"/>
              </w:rPr>
              <w:tab/>
            </w:r>
            <w:r w:rsidRPr="00EE58A0">
              <w:rPr>
                <w:rStyle w:val="Hyperlink"/>
                <w:noProof/>
              </w:rPr>
              <w:t>Le cautionnement</w:t>
            </w:r>
            <w:r w:rsidRPr="00EE58A0">
              <w:rPr>
                <w:noProof/>
                <w:webHidden/>
                <w:u w:val="single"/>
              </w:rPr>
              <w:tab/>
            </w:r>
            <w:r w:rsidRPr="00EE58A0">
              <w:rPr>
                <w:noProof/>
                <w:webHidden/>
                <w:u w:val="single"/>
              </w:rPr>
              <w:fldChar w:fldCharType="begin"/>
            </w:r>
            <w:r w:rsidRPr="00EE58A0">
              <w:rPr>
                <w:noProof/>
                <w:webHidden/>
                <w:u w:val="single"/>
              </w:rPr>
              <w:instrText xml:space="preserve"> PAGEREF _Toc295633179 \h </w:instrText>
            </w:r>
            <w:r w:rsidRPr="00EE58A0">
              <w:rPr>
                <w:noProof/>
                <w:webHidden/>
                <w:u w:val="single"/>
              </w:rPr>
            </w:r>
            <w:r w:rsidRPr="00EE58A0">
              <w:rPr>
                <w:noProof/>
                <w:webHidden/>
                <w:u w:val="single"/>
              </w:rPr>
              <w:fldChar w:fldCharType="separate"/>
            </w:r>
            <w:r w:rsidRPr="00EE58A0">
              <w:rPr>
                <w:noProof/>
                <w:webHidden/>
                <w:u w:val="single"/>
              </w:rPr>
              <w:t>14</w:t>
            </w:r>
            <w:r w:rsidRPr="00EE58A0">
              <w:rPr>
                <w:noProof/>
                <w:webHidden/>
                <w:u w:val="single"/>
              </w:rPr>
              <w:fldChar w:fldCharType="end"/>
            </w:r>
          </w:hyperlink>
        </w:p>
        <w:p w:rsidR="00EE58A0" w:rsidRPr="00EE58A0" w:rsidRDefault="00EE58A0">
          <w:pPr>
            <w:pStyle w:val="TOC1"/>
            <w:tabs>
              <w:tab w:val="left" w:pos="440"/>
              <w:tab w:val="right" w:leader="dot" w:pos="9396"/>
            </w:tabs>
            <w:rPr>
              <w:rFonts w:eastAsiaTheme="minorEastAsia"/>
              <w:noProof/>
              <w:u w:val="single"/>
              <w:lang w:val="en-US"/>
            </w:rPr>
          </w:pPr>
          <w:hyperlink w:anchor="_Toc295633180" w:history="1">
            <w:r w:rsidRPr="00EE58A0">
              <w:rPr>
                <w:rStyle w:val="Hyperlink"/>
                <w:rFonts w:eastAsia="Times New Roman"/>
                <w:noProof/>
              </w:rPr>
              <w:t>8.</w:t>
            </w:r>
            <w:r w:rsidRPr="00EE58A0">
              <w:rPr>
                <w:rFonts w:eastAsiaTheme="minorEastAsia"/>
                <w:noProof/>
                <w:u w:val="single"/>
                <w:lang w:val="en-US"/>
              </w:rPr>
              <w:tab/>
            </w:r>
            <w:r w:rsidRPr="00EE58A0">
              <w:rPr>
                <w:rStyle w:val="Hyperlink"/>
                <w:rFonts w:eastAsia="Times New Roman"/>
                <w:noProof/>
              </w:rPr>
              <w:t>Conclusion</w:t>
            </w:r>
            <w:r w:rsidRPr="00EE58A0">
              <w:rPr>
                <w:noProof/>
                <w:webHidden/>
                <w:u w:val="single"/>
              </w:rPr>
              <w:tab/>
            </w:r>
            <w:r w:rsidRPr="00EE58A0">
              <w:rPr>
                <w:noProof/>
                <w:webHidden/>
                <w:u w:val="single"/>
              </w:rPr>
              <w:fldChar w:fldCharType="begin"/>
            </w:r>
            <w:r w:rsidRPr="00EE58A0">
              <w:rPr>
                <w:noProof/>
                <w:webHidden/>
                <w:u w:val="single"/>
              </w:rPr>
              <w:instrText xml:space="preserve"> PAGEREF _Toc295633180 \h </w:instrText>
            </w:r>
            <w:r w:rsidRPr="00EE58A0">
              <w:rPr>
                <w:noProof/>
                <w:webHidden/>
                <w:u w:val="single"/>
              </w:rPr>
            </w:r>
            <w:r w:rsidRPr="00EE58A0">
              <w:rPr>
                <w:noProof/>
                <w:webHidden/>
                <w:u w:val="single"/>
              </w:rPr>
              <w:fldChar w:fldCharType="separate"/>
            </w:r>
            <w:r w:rsidRPr="00EE58A0">
              <w:rPr>
                <w:noProof/>
                <w:webHidden/>
                <w:u w:val="single"/>
              </w:rPr>
              <w:t>14</w:t>
            </w:r>
            <w:r w:rsidRPr="00EE58A0">
              <w:rPr>
                <w:noProof/>
                <w:webHidden/>
                <w:u w:val="single"/>
              </w:rPr>
              <w:fldChar w:fldCharType="end"/>
            </w:r>
          </w:hyperlink>
        </w:p>
        <w:p w:rsidR="00EE58A0" w:rsidRDefault="00EE58A0">
          <w:r w:rsidRPr="00EE58A0">
            <w:rPr>
              <w:u w:val="single"/>
            </w:rPr>
            <w:fldChar w:fldCharType="end"/>
          </w:r>
        </w:p>
      </w:sdtContent>
    </w:sdt>
    <w:p w:rsidR="009A7882" w:rsidRDefault="009A7882" w:rsidP="009A7882">
      <w:pPr>
        <w:jc w:val="center"/>
        <w:rPr>
          <w:rFonts w:ascii="Arial" w:hAnsi="Arial" w:cs="Arial"/>
          <w:b/>
          <w:sz w:val="28"/>
          <w:szCs w:val="28"/>
        </w:rPr>
      </w:pPr>
    </w:p>
    <w:p w:rsidR="00DF7BC6" w:rsidRDefault="00DF7BC6" w:rsidP="009A7882">
      <w:pPr>
        <w:jc w:val="center"/>
        <w:rPr>
          <w:rFonts w:ascii="Arial" w:hAnsi="Arial" w:cs="Arial"/>
          <w:b/>
          <w:sz w:val="28"/>
          <w:szCs w:val="28"/>
        </w:rPr>
      </w:pPr>
    </w:p>
    <w:p w:rsidR="00DF7BC6" w:rsidRDefault="00DF7BC6" w:rsidP="009A7882">
      <w:pPr>
        <w:jc w:val="center"/>
        <w:rPr>
          <w:rFonts w:ascii="Arial" w:hAnsi="Arial" w:cs="Arial"/>
          <w:b/>
          <w:sz w:val="28"/>
          <w:szCs w:val="28"/>
        </w:rPr>
      </w:pPr>
    </w:p>
    <w:p w:rsidR="007E526E" w:rsidRDefault="007E526E" w:rsidP="009A7882">
      <w:pPr>
        <w:jc w:val="center"/>
        <w:rPr>
          <w:rFonts w:ascii="Arial" w:hAnsi="Arial" w:cs="Arial"/>
          <w:b/>
          <w:sz w:val="28"/>
          <w:szCs w:val="28"/>
        </w:rPr>
      </w:pPr>
    </w:p>
    <w:p w:rsidR="007E526E" w:rsidRDefault="007E526E" w:rsidP="009A7882">
      <w:pPr>
        <w:jc w:val="center"/>
        <w:rPr>
          <w:rFonts w:ascii="Arial" w:hAnsi="Arial" w:cs="Arial"/>
          <w:b/>
          <w:sz w:val="28"/>
          <w:szCs w:val="28"/>
        </w:rPr>
      </w:pPr>
    </w:p>
    <w:p w:rsidR="007E526E" w:rsidRDefault="007E526E" w:rsidP="009A7882">
      <w:pPr>
        <w:jc w:val="center"/>
        <w:rPr>
          <w:rFonts w:ascii="Arial" w:hAnsi="Arial" w:cs="Arial"/>
          <w:b/>
          <w:sz w:val="28"/>
          <w:szCs w:val="28"/>
        </w:rPr>
      </w:pPr>
    </w:p>
    <w:p w:rsidR="007E526E" w:rsidRPr="00F04642" w:rsidRDefault="007E526E" w:rsidP="009A7882">
      <w:pPr>
        <w:jc w:val="center"/>
        <w:rPr>
          <w:rFonts w:ascii="Arial" w:hAnsi="Arial" w:cs="Arial"/>
          <w:b/>
          <w:sz w:val="28"/>
          <w:szCs w:val="28"/>
        </w:rPr>
      </w:pPr>
    </w:p>
    <w:p w:rsidR="009A7882" w:rsidRPr="00F04642" w:rsidRDefault="009A7882" w:rsidP="009A7882">
      <w:pPr>
        <w:jc w:val="center"/>
        <w:rPr>
          <w:rFonts w:ascii="Arial" w:hAnsi="Arial" w:cs="Arial"/>
          <w:b/>
          <w:sz w:val="28"/>
          <w:szCs w:val="28"/>
        </w:rPr>
      </w:pPr>
    </w:p>
    <w:p w:rsidR="009A7882" w:rsidRPr="00F04642" w:rsidRDefault="009A7882" w:rsidP="009A7882">
      <w:pPr>
        <w:jc w:val="center"/>
        <w:rPr>
          <w:rFonts w:ascii="Arial" w:hAnsi="Arial" w:cs="Arial"/>
          <w:b/>
          <w:sz w:val="28"/>
          <w:szCs w:val="28"/>
        </w:rPr>
      </w:pPr>
    </w:p>
    <w:p w:rsidR="009A7882" w:rsidRPr="00F04642" w:rsidRDefault="009A7882" w:rsidP="009A7882">
      <w:pPr>
        <w:jc w:val="center"/>
        <w:rPr>
          <w:rFonts w:ascii="Arial" w:hAnsi="Arial" w:cs="Arial"/>
          <w:b/>
          <w:sz w:val="28"/>
          <w:szCs w:val="28"/>
        </w:rPr>
      </w:pPr>
    </w:p>
    <w:p w:rsidR="009A7882" w:rsidRPr="00F04642" w:rsidRDefault="009A7882" w:rsidP="009A7882">
      <w:pPr>
        <w:jc w:val="center"/>
        <w:rPr>
          <w:rFonts w:ascii="Arial" w:hAnsi="Arial" w:cs="Arial"/>
          <w:b/>
          <w:sz w:val="28"/>
          <w:szCs w:val="28"/>
        </w:rPr>
      </w:pPr>
      <w:r w:rsidRPr="00F04642">
        <w:rPr>
          <w:rFonts w:ascii="Arial" w:hAnsi="Arial" w:cs="Arial"/>
          <w:b/>
          <w:sz w:val="28"/>
          <w:szCs w:val="28"/>
        </w:rPr>
        <w:t>Recherche de Financement : Comment Rédiger une Proposition de Projet/projet de demande de fonds qui soit gagnante</w:t>
      </w:r>
    </w:p>
    <w:p w:rsidR="009A7882" w:rsidRPr="00F04642" w:rsidRDefault="009A7882" w:rsidP="009A7882">
      <w:pPr>
        <w:jc w:val="center"/>
        <w:rPr>
          <w:rFonts w:ascii="Arial" w:hAnsi="Arial" w:cs="Arial"/>
          <w:b/>
          <w:sz w:val="28"/>
          <w:szCs w:val="28"/>
        </w:rPr>
      </w:pPr>
      <w:r w:rsidRPr="00F04642">
        <w:rPr>
          <w:rFonts w:ascii="Arial" w:hAnsi="Arial" w:cs="Arial"/>
          <w:b/>
          <w:sz w:val="28"/>
          <w:szCs w:val="28"/>
        </w:rPr>
        <w:t xml:space="preserve">Par </w:t>
      </w:r>
    </w:p>
    <w:p w:rsidR="009A7882" w:rsidRPr="00F04642" w:rsidRDefault="009A7882" w:rsidP="009A7882">
      <w:pPr>
        <w:jc w:val="center"/>
        <w:rPr>
          <w:rFonts w:ascii="Arial" w:hAnsi="Arial" w:cs="Arial"/>
          <w:b/>
          <w:sz w:val="28"/>
          <w:szCs w:val="28"/>
        </w:rPr>
      </w:pPr>
      <w:r w:rsidRPr="00F04642">
        <w:rPr>
          <w:rFonts w:ascii="Arial" w:hAnsi="Arial" w:cs="Arial"/>
          <w:b/>
          <w:sz w:val="28"/>
          <w:szCs w:val="28"/>
        </w:rPr>
        <w:t>Louis-Roger Ouandji</w:t>
      </w:r>
    </w:p>
    <w:p w:rsidR="009A7882" w:rsidRPr="00F04642" w:rsidRDefault="009A7882" w:rsidP="009A7882">
      <w:pPr>
        <w:jc w:val="center"/>
        <w:rPr>
          <w:rFonts w:ascii="Arial" w:hAnsi="Arial" w:cs="Arial"/>
          <w:b/>
          <w:sz w:val="28"/>
          <w:szCs w:val="28"/>
        </w:rPr>
      </w:pPr>
    </w:p>
    <w:p w:rsidR="009A7882" w:rsidRPr="00F04642" w:rsidRDefault="009A7882" w:rsidP="009A7882">
      <w:pPr>
        <w:jc w:val="center"/>
        <w:rPr>
          <w:rFonts w:ascii="Arial" w:hAnsi="Arial" w:cs="Arial"/>
          <w:b/>
          <w:sz w:val="28"/>
          <w:szCs w:val="28"/>
        </w:rPr>
      </w:pPr>
    </w:p>
    <w:p w:rsidR="009A7882" w:rsidRPr="00F04642" w:rsidRDefault="009A7882" w:rsidP="009A7882">
      <w:pPr>
        <w:jc w:val="center"/>
        <w:rPr>
          <w:rFonts w:ascii="Arial" w:hAnsi="Arial" w:cs="Arial"/>
          <w:b/>
          <w:sz w:val="28"/>
          <w:szCs w:val="28"/>
        </w:rPr>
      </w:pPr>
    </w:p>
    <w:p w:rsidR="009A7882" w:rsidRPr="00F04642" w:rsidRDefault="009A7882" w:rsidP="009A7882">
      <w:pPr>
        <w:jc w:val="center"/>
        <w:rPr>
          <w:rFonts w:ascii="Arial" w:hAnsi="Arial" w:cs="Arial"/>
          <w:b/>
          <w:sz w:val="28"/>
          <w:szCs w:val="28"/>
        </w:rPr>
      </w:pPr>
    </w:p>
    <w:p w:rsidR="009A7882" w:rsidRPr="00F04642" w:rsidRDefault="009A7882" w:rsidP="009A7882">
      <w:pPr>
        <w:jc w:val="center"/>
        <w:rPr>
          <w:rFonts w:ascii="Arial" w:hAnsi="Arial" w:cs="Arial"/>
          <w:b/>
          <w:sz w:val="28"/>
          <w:szCs w:val="28"/>
        </w:rPr>
      </w:pPr>
      <w:r w:rsidRPr="00F04642">
        <w:rPr>
          <w:rFonts w:ascii="Arial" w:hAnsi="Arial" w:cs="Arial"/>
          <w:b/>
          <w:sz w:val="28"/>
          <w:szCs w:val="28"/>
        </w:rPr>
        <w:t>Présentation faite lors de l’atelier de Formation du PNUD sur les besoins de renforcement des capacités des organisations de la société civile en matière de lutte conte la corruption : ‘surveiller et rapporter la corruption’</w:t>
      </w:r>
    </w:p>
    <w:p w:rsidR="009A7882" w:rsidRPr="00F04642" w:rsidRDefault="009A7882" w:rsidP="009A7882">
      <w:pPr>
        <w:jc w:val="center"/>
        <w:rPr>
          <w:rFonts w:ascii="Arial" w:hAnsi="Arial" w:cs="Arial"/>
          <w:b/>
          <w:sz w:val="28"/>
          <w:szCs w:val="28"/>
        </w:rPr>
      </w:pPr>
      <w:r w:rsidRPr="00F04642">
        <w:rPr>
          <w:rFonts w:ascii="Arial" w:hAnsi="Arial" w:cs="Arial"/>
          <w:b/>
          <w:sz w:val="28"/>
          <w:szCs w:val="28"/>
        </w:rPr>
        <w:t>Bujumbura 15-17 juin 2011</w:t>
      </w:r>
    </w:p>
    <w:p w:rsidR="009A7882" w:rsidRDefault="009A7882" w:rsidP="009A7882">
      <w:pPr>
        <w:jc w:val="center"/>
        <w:rPr>
          <w:rFonts w:ascii="Arial" w:hAnsi="Arial" w:cs="Arial"/>
          <w:b/>
          <w:sz w:val="28"/>
          <w:szCs w:val="28"/>
        </w:rPr>
      </w:pPr>
    </w:p>
    <w:p w:rsidR="00DF7BC6" w:rsidRPr="00F04642" w:rsidRDefault="00DF7BC6" w:rsidP="009A7882">
      <w:pPr>
        <w:jc w:val="center"/>
        <w:rPr>
          <w:rFonts w:ascii="Arial" w:hAnsi="Arial" w:cs="Arial"/>
          <w:b/>
          <w:sz w:val="28"/>
          <w:szCs w:val="28"/>
        </w:rPr>
      </w:pPr>
    </w:p>
    <w:p w:rsidR="009A7882" w:rsidRPr="00F04642" w:rsidRDefault="009A7882" w:rsidP="009A7882">
      <w:pPr>
        <w:jc w:val="center"/>
        <w:rPr>
          <w:rFonts w:ascii="Arial" w:hAnsi="Arial" w:cs="Arial"/>
          <w:b/>
          <w:sz w:val="28"/>
          <w:szCs w:val="28"/>
        </w:rPr>
      </w:pPr>
    </w:p>
    <w:p w:rsidR="009A7882" w:rsidRDefault="009A7882" w:rsidP="00F04642">
      <w:pPr>
        <w:pStyle w:val="Heading1"/>
        <w:numPr>
          <w:ilvl w:val="0"/>
          <w:numId w:val="12"/>
        </w:numPr>
      </w:pPr>
      <w:bookmarkStart w:id="0" w:name="_Toc295633156"/>
      <w:r w:rsidRPr="00F04642">
        <w:lastRenderedPageBreak/>
        <w:t>INTRODUCTION</w:t>
      </w:r>
      <w:bookmarkEnd w:id="0"/>
    </w:p>
    <w:p w:rsidR="00F04642" w:rsidRPr="00F04642" w:rsidRDefault="00F04642" w:rsidP="00F04642"/>
    <w:p w:rsidR="009A7882" w:rsidRPr="00F04642" w:rsidRDefault="009A7882" w:rsidP="009A7882">
      <w:pPr>
        <w:jc w:val="both"/>
        <w:rPr>
          <w:rFonts w:ascii="Arial" w:hAnsi="Arial" w:cs="Arial"/>
          <w:sz w:val="28"/>
          <w:szCs w:val="28"/>
        </w:rPr>
      </w:pPr>
      <w:r w:rsidRPr="00F04642">
        <w:rPr>
          <w:rFonts w:ascii="Arial" w:hAnsi="Arial" w:cs="Arial"/>
          <w:sz w:val="28"/>
          <w:szCs w:val="28"/>
        </w:rPr>
        <w:t xml:space="preserve">Le petit Larousse 2003 définit la corruption comme le fait d’être corrompu, dépravé ou pervers. Et si en se fondant sur cette définition, on remonte à l’origine étymologique du mot, on s’aperçoit bien vite que </w:t>
      </w:r>
      <w:proofErr w:type="spellStart"/>
      <w:r w:rsidRPr="00F04642">
        <w:rPr>
          <w:rFonts w:ascii="Arial" w:hAnsi="Arial" w:cs="Arial"/>
          <w:i/>
          <w:sz w:val="28"/>
          <w:szCs w:val="28"/>
        </w:rPr>
        <w:t>corruptio</w:t>
      </w:r>
      <w:proofErr w:type="spellEnd"/>
      <w:r w:rsidRPr="00F04642">
        <w:rPr>
          <w:rFonts w:ascii="Arial" w:hAnsi="Arial" w:cs="Arial"/>
          <w:sz w:val="28"/>
          <w:szCs w:val="28"/>
        </w:rPr>
        <w:t xml:space="preserve"> en latin, voulait simplement dire </w:t>
      </w:r>
      <w:r w:rsidRPr="00F04642">
        <w:rPr>
          <w:rFonts w:ascii="Arial" w:hAnsi="Arial" w:cs="Arial"/>
          <w:i/>
          <w:sz w:val="28"/>
          <w:szCs w:val="28"/>
        </w:rPr>
        <w:t>pourrissement</w:t>
      </w:r>
      <w:r w:rsidRPr="00F04642">
        <w:rPr>
          <w:rFonts w:ascii="Arial" w:hAnsi="Arial" w:cs="Arial"/>
          <w:sz w:val="28"/>
          <w:szCs w:val="28"/>
        </w:rPr>
        <w:t xml:space="preserve">. La corruption est ainsi sans nul doute, un phénomène de pourrissement qui </w:t>
      </w:r>
      <w:proofErr w:type="gramStart"/>
      <w:r w:rsidRPr="00F04642">
        <w:rPr>
          <w:rFonts w:ascii="Arial" w:hAnsi="Arial" w:cs="Arial"/>
          <w:sz w:val="28"/>
          <w:szCs w:val="28"/>
        </w:rPr>
        <w:t>a</w:t>
      </w:r>
      <w:proofErr w:type="gramEnd"/>
      <w:r w:rsidRPr="00F04642">
        <w:rPr>
          <w:rFonts w:ascii="Arial" w:hAnsi="Arial" w:cs="Arial"/>
          <w:sz w:val="28"/>
          <w:szCs w:val="28"/>
        </w:rPr>
        <w:t xml:space="preserve"> des effets dévastateurs sur l’ensemble du corps social et à ce titre, mérite d’être combattu avec la dernière énergie. Nous assistons ainsi depuis quelque temps, à l’émergence d’une société de plus en plus pourrie où, comme le notent par ailleurs les auteurs du Rapport de mission sur l’évaluation des besoins en renforcement des capacités des sociétés civiles en matière de lutte contre la corruption au Benin et au Mali, l’achat des consciences est devenu à l’ordre du jour, la faiblesse d’une culture d’éthique n’est plus à démontrer, l’acte de voler n’est plus un délit, la perception de la corruption elle-même est de plus en plus contrastée, etc.  </w:t>
      </w:r>
    </w:p>
    <w:p w:rsidR="009A7882" w:rsidRPr="00F04642" w:rsidRDefault="009A7882" w:rsidP="009A7882">
      <w:pPr>
        <w:spacing w:before="100" w:beforeAutospacing="1" w:after="100" w:afterAutospacing="1"/>
        <w:jc w:val="both"/>
        <w:rPr>
          <w:rFonts w:ascii="Arial" w:eastAsia="Times New Roman" w:hAnsi="Arial" w:cs="Arial"/>
          <w:sz w:val="28"/>
          <w:szCs w:val="28"/>
        </w:rPr>
      </w:pPr>
      <w:r w:rsidRPr="00F04642">
        <w:rPr>
          <w:rFonts w:ascii="Arial" w:eastAsia="Times New Roman" w:hAnsi="Arial" w:cs="Arial"/>
          <w:sz w:val="28"/>
          <w:szCs w:val="28"/>
        </w:rPr>
        <w:t xml:space="preserve">En face, on retrouve des organisations de la société civile qui ont conscience du mal et qui cahin-caha, essaient d’enrayer ce phénomène devenu rageur dans nos pays. Elles ont le courage et la haute idée que leur combat n’est pas vain et qu’elle n’est surtout pas inutile. Il faut dire que nombreuses sont les études qui démontrent </w:t>
      </w:r>
      <w:r w:rsidRPr="00F04642">
        <w:rPr>
          <w:rFonts w:ascii="Arial" w:hAnsi="Arial" w:cs="Arial"/>
          <w:sz w:val="28"/>
          <w:szCs w:val="28"/>
        </w:rPr>
        <w:t>à</w:t>
      </w:r>
      <w:r w:rsidRPr="00F04642">
        <w:rPr>
          <w:rFonts w:ascii="Arial" w:eastAsia="Times New Roman" w:hAnsi="Arial" w:cs="Arial"/>
          <w:sz w:val="28"/>
          <w:szCs w:val="28"/>
        </w:rPr>
        <w:t xml:space="preserve"> suffisance que la corruption a un impact négatif sur le plan social, politique et économique d’un pays et qu’elle affecte encore plus les pauvres que les riches ou les représentants de la classe moyenne. A cet égard, des études scientifiquement documentées font ressortir qu’au Kenya par exemple, ceux qui bénéficient d’un maigre revenu sont plus vulnérables aux effets de la corruption que ceux qui disposent d’un revenu moyen ou élevé</w:t>
      </w:r>
      <w:r w:rsidRPr="00F04642">
        <w:rPr>
          <w:rStyle w:val="FootnoteReference"/>
          <w:rFonts w:ascii="Arial" w:eastAsia="Times New Roman" w:hAnsi="Arial" w:cs="Arial"/>
          <w:sz w:val="28"/>
          <w:szCs w:val="28"/>
        </w:rPr>
        <w:footnoteReference w:id="1"/>
      </w:r>
      <w:r w:rsidRPr="00F04642">
        <w:rPr>
          <w:rFonts w:ascii="Arial" w:eastAsia="Times New Roman" w:hAnsi="Arial" w:cs="Arial"/>
          <w:sz w:val="28"/>
          <w:szCs w:val="28"/>
        </w:rPr>
        <w:t xml:space="preserve">. Ainsi, 74,4% des populations dont les revenus sont faibles déclarent avoir été victimes de la corruption alors que ce pourcentage n’est que de que 61,9% dans les couches de populations plus aisées. Il en va de même pour d’autres catégories socio-économiques telles que l’éducation ou l’emploi où l’on </w:t>
      </w:r>
      <w:r w:rsidRPr="00F04642">
        <w:rPr>
          <w:rFonts w:ascii="Arial" w:eastAsia="Times New Roman" w:hAnsi="Arial" w:cs="Arial"/>
          <w:sz w:val="28"/>
          <w:szCs w:val="28"/>
        </w:rPr>
        <w:lastRenderedPageBreak/>
        <w:t xml:space="preserve">s’aperçoit que ce sont ceux qui ont tendance </w:t>
      </w:r>
      <w:r w:rsidRPr="00F04642">
        <w:rPr>
          <w:rFonts w:ascii="Arial" w:hAnsi="Arial" w:cs="Arial"/>
          <w:sz w:val="28"/>
          <w:szCs w:val="28"/>
        </w:rPr>
        <w:t>à</w:t>
      </w:r>
      <w:r w:rsidRPr="00F04642">
        <w:rPr>
          <w:rFonts w:ascii="Arial" w:eastAsia="Times New Roman" w:hAnsi="Arial" w:cs="Arial"/>
          <w:sz w:val="28"/>
          <w:szCs w:val="28"/>
        </w:rPr>
        <w:t xml:space="preserve"> être pauvres qui souffrent le plus des effets de la corruption au niveau des emplois ou de l’éducation.     </w:t>
      </w:r>
    </w:p>
    <w:p w:rsidR="009A7882" w:rsidRPr="00F04642" w:rsidRDefault="009A7882" w:rsidP="009A7882">
      <w:pPr>
        <w:spacing w:before="100" w:beforeAutospacing="1" w:after="100" w:afterAutospacing="1"/>
        <w:jc w:val="both"/>
        <w:rPr>
          <w:rFonts w:ascii="Arial" w:eastAsia="Times New Roman" w:hAnsi="Arial" w:cs="Arial"/>
          <w:sz w:val="28"/>
          <w:szCs w:val="28"/>
        </w:rPr>
      </w:pPr>
      <w:r w:rsidRPr="00F04642">
        <w:rPr>
          <w:rFonts w:ascii="Arial" w:eastAsia="Times New Roman" w:hAnsi="Arial" w:cs="Arial"/>
          <w:sz w:val="28"/>
          <w:szCs w:val="28"/>
        </w:rPr>
        <w:t xml:space="preserve">Dans un tel contexte, on peut aisément comprendre que des institutions telles que le PNUD et </w:t>
      </w:r>
      <w:proofErr w:type="spellStart"/>
      <w:r w:rsidRPr="00F04642">
        <w:rPr>
          <w:rFonts w:ascii="Arial" w:eastAsia="Times New Roman" w:hAnsi="Arial" w:cs="Arial"/>
          <w:i/>
          <w:sz w:val="28"/>
          <w:szCs w:val="28"/>
        </w:rPr>
        <w:t>Transparency</w:t>
      </w:r>
      <w:proofErr w:type="spellEnd"/>
      <w:r w:rsidRPr="00F04642">
        <w:rPr>
          <w:rFonts w:ascii="Arial" w:eastAsia="Times New Roman" w:hAnsi="Arial" w:cs="Arial"/>
          <w:i/>
          <w:sz w:val="28"/>
          <w:szCs w:val="28"/>
        </w:rPr>
        <w:t xml:space="preserve"> In</w:t>
      </w:r>
      <w:r w:rsidR="00084A78">
        <w:rPr>
          <w:rFonts w:ascii="Arial" w:eastAsia="Times New Roman" w:hAnsi="Arial" w:cs="Arial"/>
          <w:i/>
          <w:sz w:val="28"/>
          <w:szCs w:val="28"/>
        </w:rPr>
        <w:t>t</w:t>
      </w:r>
      <w:r w:rsidRPr="00F04642">
        <w:rPr>
          <w:rFonts w:ascii="Arial" w:eastAsia="Times New Roman" w:hAnsi="Arial" w:cs="Arial"/>
          <w:i/>
          <w:sz w:val="28"/>
          <w:szCs w:val="28"/>
        </w:rPr>
        <w:t>ernational</w:t>
      </w:r>
      <w:r w:rsidRPr="00F04642">
        <w:rPr>
          <w:rFonts w:ascii="Arial" w:eastAsia="Times New Roman" w:hAnsi="Arial" w:cs="Arial"/>
          <w:sz w:val="28"/>
          <w:szCs w:val="28"/>
        </w:rPr>
        <w:t xml:space="preserve"> se donnent la main pour combattre le fléau et pour ce faire, donner des outils aux organisations de la société civile pour mener </w:t>
      </w:r>
      <w:r w:rsidRPr="00F04642">
        <w:rPr>
          <w:rFonts w:ascii="Arial" w:hAnsi="Arial" w:cs="Arial"/>
          <w:sz w:val="28"/>
          <w:szCs w:val="28"/>
        </w:rPr>
        <w:t>à</w:t>
      </w:r>
      <w:r w:rsidRPr="00F04642">
        <w:rPr>
          <w:rFonts w:ascii="Arial" w:eastAsia="Times New Roman" w:hAnsi="Arial" w:cs="Arial"/>
          <w:sz w:val="28"/>
          <w:szCs w:val="28"/>
        </w:rPr>
        <w:t xml:space="preserve"> bien leur combat. C’est qu’il ressort assez clairement du Rapport précité qu’outre les faiblesses que l’on peut retenir au niveau des connaissances des acteurs de la société civile sur les textes juridiques nationaux et internationaux, un grand problème se pose dans le domaine de la recherche des financements afin de conduire les actions qui leur sont dévolues dans le cadre de leur lutte. </w:t>
      </w:r>
    </w:p>
    <w:p w:rsidR="009A7882" w:rsidRPr="00F04642" w:rsidRDefault="009A7882" w:rsidP="009A7882">
      <w:pPr>
        <w:spacing w:before="100" w:beforeAutospacing="1" w:after="100" w:afterAutospacing="1"/>
        <w:jc w:val="both"/>
        <w:rPr>
          <w:rFonts w:ascii="Arial" w:eastAsia="Times New Roman" w:hAnsi="Arial" w:cs="Arial"/>
          <w:sz w:val="28"/>
          <w:szCs w:val="28"/>
        </w:rPr>
      </w:pPr>
      <w:r w:rsidRPr="00F04642">
        <w:rPr>
          <w:rFonts w:ascii="Arial" w:eastAsia="Times New Roman" w:hAnsi="Arial" w:cs="Arial"/>
          <w:sz w:val="28"/>
          <w:szCs w:val="28"/>
        </w:rPr>
        <w:t xml:space="preserve">Dans ce cadre, mon intervention aura pour objectif global de faire en sorte qu’au terme de la session, les participants puissent non seulement être en mesure de présenter une proposition de projet qui a des chances d’être examinée avec bienveillance, compte tenu des argumentaires qui y auront été développés, mais de se situer dans la perspective de leurs vis-à-vis, </w:t>
      </w:r>
      <w:r w:rsidRPr="00F04642">
        <w:rPr>
          <w:rFonts w:ascii="Arial" w:hAnsi="Arial" w:cs="Arial"/>
          <w:sz w:val="28"/>
          <w:szCs w:val="28"/>
        </w:rPr>
        <w:t>à</w:t>
      </w:r>
      <w:r w:rsidRPr="00F04642">
        <w:rPr>
          <w:rFonts w:ascii="Arial" w:eastAsia="Times New Roman" w:hAnsi="Arial" w:cs="Arial"/>
          <w:sz w:val="28"/>
          <w:szCs w:val="28"/>
        </w:rPr>
        <w:t xml:space="preserve"> savoir ceux qui décident de leur demande de financement.    </w:t>
      </w:r>
    </w:p>
    <w:p w:rsidR="009A7882" w:rsidRPr="00F04642" w:rsidRDefault="009A7882" w:rsidP="00F04642">
      <w:pPr>
        <w:pStyle w:val="Heading1"/>
        <w:numPr>
          <w:ilvl w:val="0"/>
          <w:numId w:val="12"/>
        </w:numPr>
        <w:rPr>
          <w:rFonts w:eastAsia="Times New Roman"/>
        </w:rPr>
      </w:pPr>
      <w:bookmarkStart w:id="1" w:name="_Toc295633157"/>
      <w:r w:rsidRPr="00F04642">
        <w:rPr>
          <w:rFonts w:eastAsia="Times New Roman"/>
        </w:rPr>
        <w:t>OBJECTIF</w:t>
      </w:r>
      <w:r w:rsidR="006D409D">
        <w:rPr>
          <w:rFonts w:eastAsia="Times New Roman"/>
        </w:rPr>
        <w:t>S</w:t>
      </w:r>
      <w:r w:rsidRPr="00F04642">
        <w:rPr>
          <w:rFonts w:eastAsia="Times New Roman"/>
        </w:rPr>
        <w:t xml:space="preserve"> DE LA FORMATION</w:t>
      </w:r>
      <w:bookmarkEnd w:id="1"/>
    </w:p>
    <w:p w:rsidR="00F04642" w:rsidRDefault="00F04642" w:rsidP="009A7882">
      <w:pPr>
        <w:autoSpaceDE w:val="0"/>
        <w:autoSpaceDN w:val="0"/>
        <w:adjustRightInd w:val="0"/>
        <w:spacing w:after="0"/>
        <w:jc w:val="both"/>
        <w:rPr>
          <w:rFonts w:ascii="Arial" w:hAnsi="Arial" w:cs="Arial"/>
          <w:color w:val="000000"/>
          <w:sz w:val="28"/>
          <w:szCs w:val="28"/>
        </w:rPr>
      </w:pPr>
    </w:p>
    <w:p w:rsidR="009A7882" w:rsidRPr="00F04642" w:rsidRDefault="009A7882" w:rsidP="009A7882">
      <w:pPr>
        <w:autoSpaceDE w:val="0"/>
        <w:autoSpaceDN w:val="0"/>
        <w:adjustRightInd w:val="0"/>
        <w:spacing w:after="0"/>
        <w:jc w:val="both"/>
        <w:rPr>
          <w:rFonts w:ascii="Arial" w:hAnsi="Arial" w:cs="Arial"/>
          <w:color w:val="000000"/>
          <w:sz w:val="28"/>
          <w:szCs w:val="28"/>
        </w:rPr>
      </w:pPr>
      <w:r w:rsidRPr="00F04642">
        <w:rPr>
          <w:rFonts w:ascii="Arial" w:hAnsi="Arial" w:cs="Arial"/>
          <w:color w:val="000000"/>
          <w:sz w:val="28"/>
          <w:szCs w:val="28"/>
        </w:rPr>
        <w:t xml:space="preserve">Cette formation a pour objectif premier de donner aux participants une compréhension approfondie du processus de mobilisation des ressources et de gestion des financements. Il permettra aussi aux participants de développer des aptitudes pratiques à la recherche et à la gestion des financements. En effet, pour être compétitif dans l’obtention de financements, il vous faut une compréhension suffisante du processus global de gestion de financements. En ceci les participants devraient être capables de justifier leur capacité de gestion des ressources reçues de façon efficace et efficiente. </w:t>
      </w:r>
    </w:p>
    <w:p w:rsidR="009A7882" w:rsidRDefault="009A7882" w:rsidP="009A7882">
      <w:pPr>
        <w:autoSpaceDE w:val="0"/>
        <w:autoSpaceDN w:val="0"/>
        <w:adjustRightInd w:val="0"/>
        <w:spacing w:after="0"/>
        <w:jc w:val="both"/>
        <w:rPr>
          <w:rFonts w:ascii="Arial" w:hAnsi="Arial" w:cs="Arial"/>
          <w:color w:val="000000"/>
          <w:sz w:val="28"/>
          <w:szCs w:val="28"/>
        </w:rPr>
      </w:pPr>
    </w:p>
    <w:p w:rsidR="00F04642" w:rsidRDefault="00F04642" w:rsidP="009A7882">
      <w:pPr>
        <w:autoSpaceDE w:val="0"/>
        <w:autoSpaceDN w:val="0"/>
        <w:adjustRightInd w:val="0"/>
        <w:spacing w:after="0"/>
        <w:jc w:val="both"/>
        <w:rPr>
          <w:rFonts w:ascii="Arial" w:hAnsi="Arial" w:cs="Arial"/>
          <w:color w:val="000000"/>
          <w:sz w:val="28"/>
          <w:szCs w:val="28"/>
        </w:rPr>
      </w:pPr>
    </w:p>
    <w:p w:rsidR="00F04642" w:rsidRPr="00F04642" w:rsidRDefault="00F04642" w:rsidP="009A7882">
      <w:pPr>
        <w:autoSpaceDE w:val="0"/>
        <w:autoSpaceDN w:val="0"/>
        <w:adjustRightInd w:val="0"/>
        <w:spacing w:after="0"/>
        <w:jc w:val="both"/>
        <w:rPr>
          <w:rFonts w:ascii="Arial" w:hAnsi="Arial" w:cs="Arial"/>
          <w:color w:val="000000"/>
          <w:sz w:val="28"/>
          <w:szCs w:val="28"/>
        </w:rPr>
      </w:pPr>
    </w:p>
    <w:p w:rsidR="009A7882" w:rsidRPr="00F04642" w:rsidRDefault="009A7882" w:rsidP="00F04642">
      <w:pPr>
        <w:pStyle w:val="Heading1"/>
        <w:numPr>
          <w:ilvl w:val="0"/>
          <w:numId w:val="12"/>
        </w:numPr>
      </w:pPr>
      <w:bookmarkStart w:id="2" w:name="_Toc295633158"/>
      <w:r w:rsidRPr="00F04642">
        <w:lastRenderedPageBreak/>
        <w:t>METHODOLOGIE DE LA FORMATION</w:t>
      </w:r>
      <w:bookmarkEnd w:id="2"/>
    </w:p>
    <w:p w:rsidR="009A7882" w:rsidRPr="00F04642" w:rsidRDefault="009A7882" w:rsidP="009A7882">
      <w:pPr>
        <w:pStyle w:val="ListParagraph"/>
        <w:autoSpaceDE w:val="0"/>
        <w:autoSpaceDN w:val="0"/>
        <w:adjustRightInd w:val="0"/>
        <w:spacing w:after="0"/>
        <w:jc w:val="both"/>
        <w:rPr>
          <w:rFonts w:ascii="Arial" w:hAnsi="Arial" w:cs="Arial"/>
          <w:color w:val="000000"/>
          <w:sz w:val="28"/>
          <w:szCs w:val="28"/>
          <w:u w:val="single"/>
        </w:rPr>
      </w:pPr>
    </w:p>
    <w:p w:rsidR="009A7882" w:rsidRPr="00F04642" w:rsidRDefault="009A7882" w:rsidP="009A7882">
      <w:pPr>
        <w:autoSpaceDE w:val="0"/>
        <w:autoSpaceDN w:val="0"/>
        <w:adjustRightInd w:val="0"/>
        <w:spacing w:after="0"/>
        <w:jc w:val="both"/>
        <w:rPr>
          <w:rFonts w:ascii="Arial" w:hAnsi="Arial" w:cs="Arial"/>
          <w:color w:val="000000"/>
          <w:sz w:val="28"/>
          <w:szCs w:val="28"/>
        </w:rPr>
      </w:pPr>
      <w:r w:rsidRPr="00F04642">
        <w:rPr>
          <w:rFonts w:ascii="Arial" w:hAnsi="Arial" w:cs="Arial"/>
          <w:color w:val="000000"/>
          <w:sz w:val="28"/>
          <w:szCs w:val="28"/>
        </w:rPr>
        <w:t xml:space="preserve">Nous essayerons dans l’heure qui va suivre d’être aussi interactif que possible et la session peut être interrompue autant de sois que les participants le voudront, à condition toutefois qu’ils soient assez patients pour comprendre d’abord les concepts avant de se lancer dans des discussions. </w:t>
      </w:r>
    </w:p>
    <w:p w:rsidR="009A7882" w:rsidRPr="00F04642" w:rsidRDefault="009A7882" w:rsidP="009A7882">
      <w:pPr>
        <w:autoSpaceDE w:val="0"/>
        <w:autoSpaceDN w:val="0"/>
        <w:adjustRightInd w:val="0"/>
        <w:spacing w:after="0"/>
        <w:jc w:val="both"/>
        <w:rPr>
          <w:rFonts w:ascii="Arial" w:hAnsi="Arial" w:cs="Arial"/>
          <w:color w:val="000000"/>
          <w:sz w:val="28"/>
          <w:szCs w:val="28"/>
        </w:rPr>
      </w:pPr>
    </w:p>
    <w:p w:rsidR="009A7882" w:rsidRPr="00F04642" w:rsidRDefault="009A7882" w:rsidP="00F04642">
      <w:pPr>
        <w:pStyle w:val="Heading1"/>
        <w:numPr>
          <w:ilvl w:val="0"/>
          <w:numId w:val="12"/>
        </w:numPr>
      </w:pPr>
      <w:bookmarkStart w:id="3" w:name="_Toc295633159"/>
      <w:r w:rsidRPr="00F04642">
        <w:t>CONTENU DE LA FORMATION ET PLAN DE L</w:t>
      </w:r>
      <w:r w:rsidR="008566EA">
        <w:t>’EXPOSE</w:t>
      </w:r>
      <w:bookmarkEnd w:id="3"/>
      <w:r w:rsidRPr="00F04642">
        <w:t xml:space="preserve"> </w:t>
      </w:r>
    </w:p>
    <w:p w:rsidR="009A7882" w:rsidRPr="00F04642" w:rsidRDefault="009A7882" w:rsidP="009A7882">
      <w:pPr>
        <w:autoSpaceDE w:val="0"/>
        <w:autoSpaceDN w:val="0"/>
        <w:adjustRightInd w:val="0"/>
        <w:spacing w:after="0"/>
        <w:jc w:val="both"/>
        <w:rPr>
          <w:rFonts w:ascii="Arial" w:hAnsi="Arial" w:cs="Arial"/>
          <w:b/>
          <w:color w:val="000000"/>
          <w:sz w:val="28"/>
          <w:szCs w:val="28"/>
          <w:u w:val="single"/>
        </w:rPr>
      </w:pPr>
    </w:p>
    <w:p w:rsidR="009A7882" w:rsidRPr="00F04642" w:rsidRDefault="009A7882" w:rsidP="009A7882">
      <w:pPr>
        <w:autoSpaceDE w:val="0"/>
        <w:autoSpaceDN w:val="0"/>
        <w:adjustRightInd w:val="0"/>
        <w:spacing w:after="0"/>
        <w:jc w:val="both"/>
        <w:rPr>
          <w:rFonts w:ascii="Arial" w:hAnsi="Arial" w:cs="Arial"/>
          <w:color w:val="000000"/>
          <w:sz w:val="28"/>
          <w:szCs w:val="28"/>
        </w:rPr>
      </w:pPr>
      <w:r w:rsidRPr="00F04642">
        <w:rPr>
          <w:rFonts w:ascii="Arial" w:hAnsi="Arial" w:cs="Arial"/>
          <w:color w:val="000000"/>
          <w:sz w:val="28"/>
          <w:szCs w:val="28"/>
        </w:rPr>
        <w:t>La présentation qui sera faite de ce module s’articulera autour de trois points :</w:t>
      </w:r>
    </w:p>
    <w:p w:rsidR="009A7882" w:rsidRPr="00F04642" w:rsidRDefault="009A7882" w:rsidP="009A7882">
      <w:pPr>
        <w:autoSpaceDE w:val="0"/>
        <w:autoSpaceDN w:val="0"/>
        <w:adjustRightInd w:val="0"/>
        <w:spacing w:after="0"/>
        <w:jc w:val="both"/>
        <w:rPr>
          <w:rFonts w:ascii="Arial" w:hAnsi="Arial" w:cs="Arial"/>
          <w:color w:val="000000"/>
          <w:sz w:val="28"/>
          <w:szCs w:val="28"/>
        </w:rPr>
      </w:pPr>
    </w:p>
    <w:p w:rsidR="009A7882" w:rsidRDefault="009A7882" w:rsidP="009A7882">
      <w:pPr>
        <w:pStyle w:val="ListParagraph"/>
        <w:numPr>
          <w:ilvl w:val="0"/>
          <w:numId w:val="3"/>
        </w:numPr>
        <w:autoSpaceDE w:val="0"/>
        <w:autoSpaceDN w:val="0"/>
        <w:adjustRightInd w:val="0"/>
        <w:spacing w:after="0"/>
        <w:jc w:val="both"/>
        <w:rPr>
          <w:rFonts w:ascii="Arial" w:hAnsi="Arial" w:cs="Arial"/>
          <w:color w:val="000000"/>
          <w:sz w:val="28"/>
          <w:szCs w:val="28"/>
        </w:rPr>
      </w:pPr>
      <w:r w:rsidRPr="00F04642">
        <w:rPr>
          <w:rFonts w:ascii="Arial" w:hAnsi="Arial" w:cs="Arial"/>
          <w:color w:val="000000"/>
          <w:sz w:val="28"/>
          <w:szCs w:val="28"/>
        </w:rPr>
        <w:t>La problématique de la corruption et comment en analyser les effets en faits et chiffres ; d’où la nécessité de combattre la corruption ; mais, pour cela il faut des moyens.</w:t>
      </w:r>
    </w:p>
    <w:p w:rsidR="00C400DD" w:rsidRPr="00F04642" w:rsidRDefault="00C400DD" w:rsidP="00C400DD">
      <w:pPr>
        <w:pStyle w:val="ListParagraph"/>
        <w:autoSpaceDE w:val="0"/>
        <w:autoSpaceDN w:val="0"/>
        <w:adjustRightInd w:val="0"/>
        <w:spacing w:after="0"/>
        <w:ind w:left="780"/>
        <w:jc w:val="both"/>
        <w:rPr>
          <w:rFonts w:ascii="Arial" w:hAnsi="Arial" w:cs="Arial"/>
          <w:color w:val="000000"/>
          <w:sz w:val="28"/>
          <w:szCs w:val="28"/>
        </w:rPr>
      </w:pPr>
    </w:p>
    <w:p w:rsidR="009A7882" w:rsidRDefault="009A7882" w:rsidP="009A7882">
      <w:pPr>
        <w:pStyle w:val="ListParagraph"/>
        <w:numPr>
          <w:ilvl w:val="0"/>
          <w:numId w:val="3"/>
        </w:numPr>
        <w:autoSpaceDE w:val="0"/>
        <w:autoSpaceDN w:val="0"/>
        <w:adjustRightInd w:val="0"/>
        <w:spacing w:after="0"/>
        <w:jc w:val="both"/>
        <w:rPr>
          <w:rFonts w:ascii="Arial" w:hAnsi="Arial" w:cs="Arial"/>
          <w:color w:val="000000"/>
          <w:sz w:val="28"/>
          <w:szCs w:val="28"/>
        </w:rPr>
      </w:pPr>
      <w:r w:rsidRPr="00F04642">
        <w:rPr>
          <w:rFonts w:ascii="Arial" w:hAnsi="Arial" w:cs="Arial"/>
          <w:color w:val="000000"/>
          <w:sz w:val="28"/>
          <w:szCs w:val="28"/>
        </w:rPr>
        <w:t>La deuxième partie examinera les techniques de recherche de financement en se basant sur les différentes étapes critiques qu’il convient de suivre si l’on veut au bout de la procédure mobiliser les ressources nécessaires a son projet.</w:t>
      </w:r>
    </w:p>
    <w:p w:rsidR="00C400DD" w:rsidRPr="00C400DD" w:rsidRDefault="00C400DD" w:rsidP="00C400DD">
      <w:pPr>
        <w:pStyle w:val="ListParagraph"/>
        <w:rPr>
          <w:rFonts w:ascii="Arial" w:hAnsi="Arial" w:cs="Arial"/>
          <w:color w:val="000000"/>
          <w:sz w:val="28"/>
          <w:szCs w:val="28"/>
        </w:rPr>
      </w:pPr>
    </w:p>
    <w:p w:rsidR="00C400DD" w:rsidRPr="00F04642" w:rsidRDefault="00C400DD" w:rsidP="00C400DD">
      <w:pPr>
        <w:pStyle w:val="ListParagraph"/>
        <w:autoSpaceDE w:val="0"/>
        <w:autoSpaceDN w:val="0"/>
        <w:adjustRightInd w:val="0"/>
        <w:spacing w:after="0"/>
        <w:ind w:left="780"/>
        <w:jc w:val="both"/>
        <w:rPr>
          <w:rFonts w:ascii="Arial" w:hAnsi="Arial" w:cs="Arial"/>
          <w:color w:val="000000"/>
          <w:sz w:val="28"/>
          <w:szCs w:val="28"/>
        </w:rPr>
      </w:pPr>
    </w:p>
    <w:p w:rsidR="009A7882" w:rsidRPr="00F04642" w:rsidRDefault="009A7882" w:rsidP="009A7882">
      <w:pPr>
        <w:pStyle w:val="ListParagraph"/>
        <w:numPr>
          <w:ilvl w:val="0"/>
          <w:numId w:val="3"/>
        </w:numPr>
        <w:autoSpaceDE w:val="0"/>
        <w:autoSpaceDN w:val="0"/>
        <w:adjustRightInd w:val="0"/>
        <w:spacing w:after="0"/>
        <w:jc w:val="both"/>
        <w:rPr>
          <w:rFonts w:ascii="Arial" w:hAnsi="Arial" w:cs="Arial"/>
          <w:color w:val="000000"/>
          <w:sz w:val="28"/>
          <w:szCs w:val="28"/>
        </w:rPr>
      </w:pPr>
      <w:r w:rsidRPr="00F04642">
        <w:rPr>
          <w:rFonts w:ascii="Arial" w:hAnsi="Arial" w:cs="Arial"/>
          <w:color w:val="000000"/>
          <w:sz w:val="28"/>
          <w:szCs w:val="28"/>
        </w:rPr>
        <w:t>Les considérations utiles décrites dans la troisième partie pourraient aider le demandeur de financement à se mettre dans l’esprit de son vis-à-vis et avoir une perspective différente que la sienne du monde de la finance. Un petit aperçu des pièges à éviter lors de la préparation et de la présentation de son projet conclura cette session.</w:t>
      </w:r>
    </w:p>
    <w:p w:rsidR="009A7882" w:rsidRDefault="009A7882" w:rsidP="009A7882">
      <w:pPr>
        <w:autoSpaceDE w:val="0"/>
        <w:autoSpaceDN w:val="0"/>
        <w:adjustRightInd w:val="0"/>
        <w:spacing w:after="0"/>
        <w:ind w:left="60"/>
        <w:jc w:val="both"/>
        <w:rPr>
          <w:rFonts w:ascii="Arial" w:hAnsi="Arial" w:cs="Arial"/>
          <w:color w:val="000000"/>
          <w:sz w:val="28"/>
          <w:szCs w:val="28"/>
        </w:rPr>
      </w:pPr>
    </w:p>
    <w:p w:rsidR="00C400DD" w:rsidRDefault="00C400DD" w:rsidP="009A7882">
      <w:pPr>
        <w:autoSpaceDE w:val="0"/>
        <w:autoSpaceDN w:val="0"/>
        <w:adjustRightInd w:val="0"/>
        <w:spacing w:after="0"/>
        <w:ind w:left="60"/>
        <w:jc w:val="both"/>
        <w:rPr>
          <w:rFonts w:ascii="Arial" w:hAnsi="Arial" w:cs="Arial"/>
          <w:color w:val="000000"/>
          <w:sz w:val="28"/>
          <w:szCs w:val="28"/>
        </w:rPr>
      </w:pPr>
    </w:p>
    <w:p w:rsidR="00C400DD" w:rsidRDefault="00C400DD" w:rsidP="009A7882">
      <w:pPr>
        <w:autoSpaceDE w:val="0"/>
        <w:autoSpaceDN w:val="0"/>
        <w:adjustRightInd w:val="0"/>
        <w:spacing w:after="0"/>
        <w:ind w:left="60"/>
        <w:jc w:val="both"/>
        <w:rPr>
          <w:rFonts w:ascii="Arial" w:hAnsi="Arial" w:cs="Arial"/>
          <w:color w:val="000000"/>
          <w:sz w:val="28"/>
          <w:szCs w:val="28"/>
        </w:rPr>
      </w:pPr>
    </w:p>
    <w:p w:rsidR="00C400DD" w:rsidRDefault="00C400DD" w:rsidP="009A7882">
      <w:pPr>
        <w:autoSpaceDE w:val="0"/>
        <w:autoSpaceDN w:val="0"/>
        <w:adjustRightInd w:val="0"/>
        <w:spacing w:after="0"/>
        <w:ind w:left="60"/>
        <w:jc w:val="both"/>
        <w:rPr>
          <w:rFonts w:ascii="Arial" w:hAnsi="Arial" w:cs="Arial"/>
          <w:color w:val="000000"/>
          <w:sz w:val="28"/>
          <w:szCs w:val="28"/>
        </w:rPr>
      </w:pPr>
    </w:p>
    <w:p w:rsidR="00C400DD" w:rsidRPr="00F04642" w:rsidRDefault="00C400DD" w:rsidP="009A7882">
      <w:pPr>
        <w:autoSpaceDE w:val="0"/>
        <w:autoSpaceDN w:val="0"/>
        <w:adjustRightInd w:val="0"/>
        <w:spacing w:after="0"/>
        <w:ind w:left="60"/>
        <w:jc w:val="both"/>
        <w:rPr>
          <w:rFonts w:ascii="Arial" w:hAnsi="Arial" w:cs="Arial"/>
          <w:color w:val="000000"/>
          <w:sz w:val="28"/>
          <w:szCs w:val="28"/>
        </w:rPr>
      </w:pPr>
    </w:p>
    <w:p w:rsidR="009A7882" w:rsidRPr="00F04642" w:rsidRDefault="009A7882" w:rsidP="00C400DD">
      <w:pPr>
        <w:pStyle w:val="Heading1"/>
        <w:numPr>
          <w:ilvl w:val="0"/>
          <w:numId w:val="12"/>
        </w:numPr>
      </w:pPr>
      <w:bookmarkStart w:id="4" w:name="_Toc295633160"/>
      <w:r w:rsidRPr="00F04642">
        <w:t>LA PROBLEMATIQUE DE LA CORRUPTION : FAITS ET CHIFFRES</w:t>
      </w:r>
      <w:bookmarkEnd w:id="4"/>
      <w:r w:rsidRPr="00F04642">
        <w:t xml:space="preserve"> </w:t>
      </w:r>
    </w:p>
    <w:p w:rsidR="009A7882" w:rsidRPr="00F04642" w:rsidRDefault="009A7882" w:rsidP="009A7882">
      <w:pPr>
        <w:autoSpaceDE w:val="0"/>
        <w:autoSpaceDN w:val="0"/>
        <w:adjustRightInd w:val="0"/>
        <w:spacing w:after="0"/>
        <w:ind w:left="360"/>
        <w:jc w:val="both"/>
        <w:rPr>
          <w:rFonts w:ascii="Arial" w:hAnsi="Arial" w:cs="Arial"/>
          <w:b/>
          <w:color w:val="000000"/>
          <w:sz w:val="28"/>
          <w:szCs w:val="28"/>
          <w:u w:val="single"/>
        </w:rPr>
      </w:pPr>
    </w:p>
    <w:p w:rsidR="009A7882" w:rsidRPr="00F04642" w:rsidRDefault="009A7882" w:rsidP="009A7882">
      <w:pPr>
        <w:autoSpaceDE w:val="0"/>
        <w:autoSpaceDN w:val="0"/>
        <w:adjustRightInd w:val="0"/>
        <w:spacing w:after="0"/>
        <w:ind w:left="360"/>
        <w:jc w:val="both"/>
        <w:rPr>
          <w:rFonts w:ascii="Arial" w:hAnsi="Arial" w:cs="Arial"/>
          <w:color w:val="000000"/>
          <w:sz w:val="28"/>
          <w:szCs w:val="28"/>
        </w:rPr>
      </w:pPr>
      <w:r w:rsidRPr="00F04642">
        <w:rPr>
          <w:rFonts w:ascii="Arial" w:hAnsi="Arial" w:cs="Arial"/>
          <w:color w:val="000000"/>
          <w:sz w:val="28"/>
          <w:szCs w:val="28"/>
        </w:rPr>
        <w:t>La corruption s’avère être un phénomène de société dont les conséquences sont multiples aussi bien sur la pauvre que sur la répartition des richesses ou sur le développement. Il s’agit donc d’un problème majeur que nos sociétés sous-développées doivent combattre afin que les pauvres ne soient pas privés d’éducation ou d’emploi et que le développement de nos pays ne soit pas retardé. En effet, a bien s’en rendre compte, les plus vulnerables sont bien obligés de passer par des actes de corruption s’ils veulent bénéficier des services sociaux tant au niveau des hôpitaux que des collèges et écoles pour leurs enfants. Une étude de la Banque mondiale en conclut ainsi que la corruption est en soi un problème de pauvreté tel que les décrivent ces 60,000 pauvres interviewés lors d’une étude sur la corruption</w:t>
      </w:r>
      <w:r w:rsidRPr="00F04642">
        <w:rPr>
          <w:rStyle w:val="FootnoteReference"/>
          <w:rFonts w:ascii="Arial" w:hAnsi="Arial" w:cs="Arial"/>
          <w:color w:val="000000"/>
          <w:sz w:val="28"/>
          <w:szCs w:val="28"/>
        </w:rPr>
        <w:footnoteReference w:id="2"/>
      </w:r>
      <w:r w:rsidRPr="00F04642">
        <w:rPr>
          <w:rFonts w:ascii="Arial" w:hAnsi="Arial" w:cs="Arial"/>
          <w:color w:val="000000"/>
          <w:sz w:val="28"/>
          <w:szCs w:val="28"/>
        </w:rPr>
        <w:t>.</w:t>
      </w:r>
    </w:p>
    <w:p w:rsidR="009A7882" w:rsidRPr="00F04642" w:rsidRDefault="009A7882" w:rsidP="009A7882">
      <w:pPr>
        <w:autoSpaceDE w:val="0"/>
        <w:autoSpaceDN w:val="0"/>
        <w:adjustRightInd w:val="0"/>
        <w:spacing w:after="0"/>
        <w:ind w:left="360"/>
        <w:jc w:val="both"/>
        <w:rPr>
          <w:rFonts w:ascii="Arial" w:hAnsi="Arial" w:cs="Arial"/>
          <w:color w:val="000000"/>
          <w:sz w:val="28"/>
          <w:szCs w:val="28"/>
        </w:rPr>
      </w:pPr>
    </w:p>
    <w:p w:rsidR="009A7882" w:rsidRPr="00F04642" w:rsidRDefault="009A7882" w:rsidP="009A7882">
      <w:pPr>
        <w:autoSpaceDE w:val="0"/>
        <w:autoSpaceDN w:val="0"/>
        <w:adjustRightInd w:val="0"/>
        <w:spacing w:after="0"/>
        <w:ind w:left="360"/>
        <w:jc w:val="both"/>
        <w:rPr>
          <w:rFonts w:ascii="Arial" w:hAnsi="Arial" w:cs="Arial"/>
          <w:color w:val="000000"/>
          <w:sz w:val="28"/>
          <w:szCs w:val="28"/>
        </w:rPr>
      </w:pPr>
      <w:r w:rsidRPr="00F04642">
        <w:rPr>
          <w:rFonts w:ascii="Arial" w:hAnsi="Arial" w:cs="Arial"/>
          <w:color w:val="000000"/>
          <w:sz w:val="28"/>
          <w:szCs w:val="28"/>
        </w:rPr>
        <w:t xml:space="preserve">En outre, un rapport publié par l’Union Africaine en 2002 indique que ce fléau coûte plus de 148 milliards de dollars par an aux économies africaines, si l‘on tient compte des coûts directs et indirects qui y sont associés. Ce chiffre représente 25% du PNB de l’Afrique et rend plus onéreux de 20% le coût des marchandises, ce qui ne peut que freiner les investissements et du coup, le développement du continent.   </w:t>
      </w:r>
    </w:p>
    <w:p w:rsidR="009A7882" w:rsidRPr="00F04642" w:rsidRDefault="009A7882" w:rsidP="009A7882">
      <w:pPr>
        <w:autoSpaceDE w:val="0"/>
        <w:autoSpaceDN w:val="0"/>
        <w:adjustRightInd w:val="0"/>
        <w:spacing w:after="0"/>
        <w:ind w:left="360"/>
        <w:jc w:val="both"/>
        <w:rPr>
          <w:rFonts w:ascii="Arial" w:hAnsi="Arial" w:cs="Arial"/>
          <w:color w:val="000000"/>
          <w:sz w:val="28"/>
          <w:szCs w:val="28"/>
        </w:rPr>
      </w:pPr>
      <w:r w:rsidRPr="00F04642">
        <w:rPr>
          <w:rFonts w:ascii="Arial" w:hAnsi="Arial" w:cs="Arial"/>
          <w:color w:val="000000"/>
          <w:sz w:val="28"/>
          <w:szCs w:val="28"/>
        </w:rPr>
        <w:t xml:space="preserve"> </w:t>
      </w:r>
    </w:p>
    <w:p w:rsidR="009A7882" w:rsidRPr="00F04642" w:rsidRDefault="009A7882" w:rsidP="009A7882">
      <w:pPr>
        <w:autoSpaceDE w:val="0"/>
        <w:autoSpaceDN w:val="0"/>
        <w:adjustRightInd w:val="0"/>
        <w:spacing w:after="0"/>
        <w:ind w:left="360"/>
        <w:jc w:val="both"/>
        <w:rPr>
          <w:rFonts w:ascii="Arial" w:hAnsi="Arial" w:cs="Arial"/>
          <w:color w:val="000000"/>
          <w:sz w:val="28"/>
          <w:szCs w:val="28"/>
        </w:rPr>
      </w:pPr>
      <w:r w:rsidRPr="00F04642">
        <w:rPr>
          <w:rFonts w:ascii="Arial" w:hAnsi="Arial" w:cs="Arial"/>
          <w:color w:val="000000"/>
          <w:sz w:val="28"/>
          <w:szCs w:val="28"/>
        </w:rPr>
        <w:t xml:space="preserve">Sur le plan de l’éducation, on s’aperçoit qu’en dépit des grandes déclarations dans divers fora, on n’a pas toujours pas réussi à garantir la gratuite de l’école pour tous les enfants du monde, du fait de la corruption et de la mauvaise utilisation des richesses nationales. En se penchant sur la petite corruption au niveau des écoles, on est vite édifié. En effet, au Nicaragua par exemple, 86% des familles ont dû débourser des ‘contributions’ directement aux enseignants pour que leurs enfants puissent suivre des cours et en Ouganda, un enfant sur dix se doit de payer une dîme. </w:t>
      </w:r>
    </w:p>
    <w:p w:rsidR="009A7882" w:rsidRPr="00F04642" w:rsidRDefault="009A7882" w:rsidP="009A7882">
      <w:pPr>
        <w:autoSpaceDE w:val="0"/>
        <w:autoSpaceDN w:val="0"/>
        <w:adjustRightInd w:val="0"/>
        <w:spacing w:after="0"/>
        <w:ind w:left="360"/>
        <w:jc w:val="both"/>
        <w:rPr>
          <w:rFonts w:ascii="Arial" w:hAnsi="Arial" w:cs="Arial"/>
          <w:color w:val="000000"/>
          <w:sz w:val="28"/>
          <w:szCs w:val="28"/>
        </w:rPr>
      </w:pPr>
    </w:p>
    <w:p w:rsidR="009A7882" w:rsidRPr="00F04642" w:rsidRDefault="009A7882" w:rsidP="009A7882">
      <w:pPr>
        <w:autoSpaceDE w:val="0"/>
        <w:autoSpaceDN w:val="0"/>
        <w:adjustRightInd w:val="0"/>
        <w:spacing w:after="0"/>
        <w:ind w:left="360"/>
        <w:jc w:val="both"/>
        <w:rPr>
          <w:rFonts w:ascii="Arial" w:hAnsi="Arial" w:cs="Arial"/>
          <w:bCs/>
          <w:color w:val="000000"/>
          <w:sz w:val="28"/>
          <w:szCs w:val="28"/>
        </w:rPr>
      </w:pPr>
      <w:r w:rsidRPr="00F04642">
        <w:rPr>
          <w:rFonts w:ascii="Arial" w:hAnsi="Arial" w:cs="Arial"/>
          <w:color w:val="000000"/>
          <w:sz w:val="28"/>
          <w:szCs w:val="28"/>
        </w:rPr>
        <w:t>Il n’en faut pas plus pour se convaincre que le ver est dans le fruit et qu’il faut l’en extirper. Ceci exige des moyens ; c’est en cela que l</w:t>
      </w:r>
      <w:r w:rsidRPr="00F04642">
        <w:rPr>
          <w:rFonts w:ascii="Arial" w:hAnsi="Arial" w:cs="Arial"/>
          <w:bCs/>
          <w:color w:val="000000"/>
          <w:sz w:val="28"/>
          <w:szCs w:val="28"/>
        </w:rPr>
        <w:t>a capacité d’obtenir et de gérer des financements est essentielle pour atteindre les objectifs que l’on s’est assignés en matière de mobilisation de ressources. En outre, il convient de savoir que les bailleurs de fonds ne sont prêts à appuyer que des projets solides, menés par des organisations qui répondent à leurs exigences. Comment, dans ces conditions, réussir à obtenir des financements et garantir un bon niveau d’exécution de ces financements ?</w:t>
      </w:r>
    </w:p>
    <w:p w:rsidR="009A7882" w:rsidRPr="00F04642" w:rsidRDefault="009A7882" w:rsidP="009A7882">
      <w:pPr>
        <w:autoSpaceDE w:val="0"/>
        <w:autoSpaceDN w:val="0"/>
        <w:adjustRightInd w:val="0"/>
        <w:spacing w:after="0"/>
        <w:ind w:left="360"/>
        <w:jc w:val="both"/>
        <w:rPr>
          <w:rFonts w:ascii="Arial" w:hAnsi="Arial" w:cs="Arial"/>
          <w:color w:val="000000"/>
          <w:sz w:val="28"/>
          <w:szCs w:val="28"/>
        </w:rPr>
      </w:pPr>
      <w:r w:rsidRPr="00F04642">
        <w:rPr>
          <w:rFonts w:ascii="Arial" w:hAnsi="Arial" w:cs="Arial"/>
          <w:i/>
          <w:color w:val="000000"/>
          <w:sz w:val="28"/>
          <w:szCs w:val="28"/>
        </w:rPr>
        <w:t xml:space="preserve"> </w:t>
      </w:r>
    </w:p>
    <w:p w:rsidR="009A7882" w:rsidRPr="00F04642" w:rsidRDefault="009A7882" w:rsidP="00C06C84">
      <w:pPr>
        <w:pStyle w:val="Heading1"/>
        <w:numPr>
          <w:ilvl w:val="0"/>
          <w:numId w:val="12"/>
        </w:numPr>
        <w:ind w:left="426"/>
        <w:jc w:val="both"/>
      </w:pPr>
      <w:bookmarkStart w:id="5" w:name="_Toc295633161"/>
      <w:r w:rsidRPr="00F04642">
        <w:t>R</w:t>
      </w:r>
      <w:r w:rsidR="00C400DD">
        <w:t>E</w:t>
      </w:r>
      <w:r w:rsidRPr="00F04642">
        <w:t>CHERCHE DE FINANCEMENT : TECHNIQUE DE REDACTION DE PROPOSITIONS/PROJET DE DEMANDE DE FONDS</w:t>
      </w:r>
      <w:bookmarkEnd w:id="5"/>
    </w:p>
    <w:p w:rsidR="009A7882" w:rsidRPr="00F04642" w:rsidRDefault="009A7882" w:rsidP="009A7882">
      <w:pPr>
        <w:autoSpaceDE w:val="0"/>
        <w:autoSpaceDN w:val="0"/>
        <w:adjustRightInd w:val="0"/>
        <w:spacing w:after="0"/>
        <w:ind w:left="360"/>
        <w:jc w:val="both"/>
        <w:rPr>
          <w:rFonts w:ascii="Arial" w:hAnsi="Arial" w:cs="Arial"/>
          <w:i/>
          <w:color w:val="000000"/>
          <w:sz w:val="28"/>
          <w:szCs w:val="28"/>
        </w:rPr>
      </w:pPr>
    </w:p>
    <w:p w:rsidR="009A7882" w:rsidRPr="00C400DD" w:rsidRDefault="00C400DD" w:rsidP="00DF7BC6">
      <w:pPr>
        <w:pStyle w:val="Heading2"/>
      </w:pPr>
      <w:bookmarkStart w:id="6" w:name="_Toc295633162"/>
      <w:r w:rsidRPr="00C400DD">
        <w:t>6.1</w:t>
      </w:r>
      <w:r w:rsidRPr="00C400DD">
        <w:tab/>
      </w:r>
      <w:r w:rsidR="009A7882" w:rsidRPr="00C400DD">
        <w:t xml:space="preserve">Les </w:t>
      </w:r>
      <w:r w:rsidR="009A7882" w:rsidRPr="00DF7BC6">
        <w:rPr>
          <w:szCs w:val="28"/>
        </w:rPr>
        <w:t>Etapes</w:t>
      </w:r>
      <w:r w:rsidR="009A7882" w:rsidRPr="00C400DD">
        <w:t xml:space="preserve"> à Suivre</w:t>
      </w:r>
      <w:bookmarkEnd w:id="6"/>
    </w:p>
    <w:p w:rsidR="009A7882" w:rsidRPr="00F04642" w:rsidRDefault="009A7882" w:rsidP="009A7882">
      <w:pPr>
        <w:pStyle w:val="ListParagraph"/>
        <w:autoSpaceDE w:val="0"/>
        <w:autoSpaceDN w:val="0"/>
        <w:adjustRightInd w:val="0"/>
        <w:spacing w:after="0"/>
        <w:ind w:left="1080"/>
        <w:jc w:val="both"/>
        <w:rPr>
          <w:rFonts w:ascii="Arial" w:hAnsi="Arial" w:cs="Arial"/>
          <w:b/>
          <w:color w:val="000000"/>
          <w:sz w:val="28"/>
          <w:szCs w:val="28"/>
        </w:rPr>
      </w:pPr>
    </w:p>
    <w:p w:rsidR="009A7882" w:rsidRPr="00F04642" w:rsidRDefault="009A7882" w:rsidP="009A7882">
      <w:pPr>
        <w:autoSpaceDE w:val="0"/>
        <w:autoSpaceDN w:val="0"/>
        <w:adjustRightInd w:val="0"/>
        <w:spacing w:after="0"/>
        <w:ind w:left="360"/>
        <w:jc w:val="both"/>
        <w:rPr>
          <w:rFonts w:ascii="Arial" w:hAnsi="Arial" w:cs="Arial"/>
          <w:color w:val="000000"/>
          <w:sz w:val="28"/>
          <w:szCs w:val="28"/>
        </w:rPr>
      </w:pPr>
      <w:r w:rsidRPr="00F04642">
        <w:rPr>
          <w:rFonts w:ascii="Arial" w:hAnsi="Arial" w:cs="Arial"/>
          <w:color w:val="000000"/>
          <w:sz w:val="28"/>
          <w:szCs w:val="28"/>
        </w:rPr>
        <w:t>Dans une situation de recherche de financement, la première considération en préparant sa proposition est de se dire que le document auquel vous vous attelez a pour but de convaincre votre interlocuteur qu’il a les moyens de résoudre votre problème et donc vos besoins de financement, et que tel que vous le lui présentez, il n’y a pas de raison pour qu’il le rejette. Pour ce faire, un certain nombre d’étapes (cinq au total) devront être suivies.</w:t>
      </w:r>
    </w:p>
    <w:p w:rsidR="009A7882" w:rsidRPr="00F04642" w:rsidRDefault="009A7882" w:rsidP="009A7882">
      <w:pPr>
        <w:autoSpaceDE w:val="0"/>
        <w:autoSpaceDN w:val="0"/>
        <w:adjustRightInd w:val="0"/>
        <w:spacing w:after="0"/>
        <w:ind w:left="360"/>
        <w:jc w:val="both"/>
        <w:rPr>
          <w:rFonts w:ascii="Arial" w:hAnsi="Arial" w:cs="Arial"/>
          <w:color w:val="000000"/>
          <w:sz w:val="28"/>
          <w:szCs w:val="28"/>
        </w:rPr>
      </w:pPr>
    </w:p>
    <w:p w:rsidR="009A7882" w:rsidRPr="00F04642" w:rsidRDefault="009A7882" w:rsidP="00DF7BC6">
      <w:pPr>
        <w:pStyle w:val="Heading3"/>
        <w:numPr>
          <w:ilvl w:val="0"/>
          <w:numId w:val="13"/>
        </w:numPr>
      </w:pPr>
      <w:bookmarkStart w:id="7" w:name="_Toc295633163"/>
      <w:r w:rsidRPr="00F04642">
        <w:t>Etape 1 : Pertinence et Faisabilité du projet</w:t>
      </w:r>
      <w:bookmarkEnd w:id="7"/>
    </w:p>
    <w:p w:rsidR="009A7882" w:rsidRPr="00F04642" w:rsidRDefault="009A7882" w:rsidP="009A7882">
      <w:pPr>
        <w:autoSpaceDE w:val="0"/>
        <w:autoSpaceDN w:val="0"/>
        <w:adjustRightInd w:val="0"/>
        <w:spacing w:after="0"/>
        <w:ind w:left="360"/>
        <w:jc w:val="both"/>
        <w:rPr>
          <w:rFonts w:ascii="Arial" w:hAnsi="Arial" w:cs="Arial"/>
          <w:color w:val="000000"/>
          <w:sz w:val="28"/>
          <w:szCs w:val="28"/>
        </w:rPr>
      </w:pPr>
    </w:p>
    <w:p w:rsidR="009A7882" w:rsidRDefault="00C400DD" w:rsidP="009A7882">
      <w:pPr>
        <w:pStyle w:val="ListParagraph"/>
        <w:numPr>
          <w:ilvl w:val="0"/>
          <w:numId w:val="4"/>
        </w:numPr>
        <w:autoSpaceDE w:val="0"/>
        <w:autoSpaceDN w:val="0"/>
        <w:adjustRightInd w:val="0"/>
        <w:spacing w:after="0"/>
        <w:jc w:val="both"/>
        <w:rPr>
          <w:rFonts w:ascii="Arial" w:hAnsi="Arial" w:cs="Arial"/>
          <w:color w:val="000000"/>
          <w:sz w:val="28"/>
          <w:szCs w:val="28"/>
        </w:rPr>
      </w:pPr>
      <w:r>
        <w:rPr>
          <w:rFonts w:ascii="Arial" w:hAnsi="Arial" w:cs="Arial"/>
          <w:color w:val="000000"/>
          <w:sz w:val="28"/>
          <w:szCs w:val="28"/>
        </w:rPr>
        <w:t xml:space="preserve"> </w:t>
      </w:r>
      <w:r w:rsidR="009A7882" w:rsidRPr="00F04642">
        <w:rPr>
          <w:rFonts w:ascii="Arial" w:hAnsi="Arial" w:cs="Arial"/>
          <w:color w:val="000000"/>
          <w:sz w:val="28"/>
          <w:szCs w:val="28"/>
        </w:rPr>
        <w:t xml:space="preserve">Il s’agit dans un premier temps de se demander si la proposition que l’on s’apprête à soumettre répond à un </w:t>
      </w:r>
      <w:r w:rsidR="009A7882" w:rsidRPr="00F04642">
        <w:rPr>
          <w:rFonts w:ascii="Arial" w:hAnsi="Arial" w:cs="Arial"/>
          <w:b/>
          <w:color w:val="000000"/>
          <w:sz w:val="28"/>
          <w:szCs w:val="28"/>
        </w:rPr>
        <w:t>besoin défini (la pertinence)</w:t>
      </w:r>
      <w:r w:rsidR="009A7882" w:rsidRPr="00F04642">
        <w:rPr>
          <w:rFonts w:ascii="Arial" w:hAnsi="Arial" w:cs="Arial"/>
          <w:color w:val="000000"/>
          <w:sz w:val="28"/>
          <w:szCs w:val="28"/>
        </w:rPr>
        <w:t>, spécifique ou d’une action spécifique sur laquelle on veut agir (renfoncement des capacités de ses propres agents, par exemple).</w:t>
      </w:r>
    </w:p>
    <w:p w:rsidR="00C400DD" w:rsidRPr="00F04642" w:rsidRDefault="00C400DD" w:rsidP="00C400DD">
      <w:pPr>
        <w:pStyle w:val="ListParagraph"/>
        <w:autoSpaceDE w:val="0"/>
        <w:autoSpaceDN w:val="0"/>
        <w:adjustRightInd w:val="0"/>
        <w:spacing w:after="0"/>
        <w:jc w:val="both"/>
        <w:rPr>
          <w:rFonts w:ascii="Arial" w:hAnsi="Arial" w:cs="Arial"/>
          <w:color w:val="000000"/>
          <w:sz w:val="28"/>
          <w:szCs w:val="28"/>
        </w:rPr>
      </w:pPr>
    </w:p>
    <w:p w:rsidR="009A7882" w:rsidRDefault="00C400DD" w:rsidP="009A7882">
      <w:pPr>
        <w:pStyle w:val="ListParagraph"/>
        <w:numPr>
          <w:ilvl w:val="0"/>
          <w:numId w:val="4"/>
        </w:numPr>
        <w:autoSpaceDE w:val="0"/>
        <w:autoSpaceDN w:val="0"/>
        <w:adjustRightInd w:val="0"/>
        <w:spacing w:after="0"/>
        <w:jc w:val="both"/>
        <w:rPr>
          <w:rFonts w:ascii="Arial" w:hAnsi="Arial" w:cs="Arial"/>
          <w:color w:val="000000"/>
          <w:sz w:val="28"/>
          <w:szCs w:val="28"/>
        </w:rPr>
      </w:pPr>
      <w:r>
        <w:rPr>
          <w:rFonts w:ascii="Arial" w:hAnsi="Arial" w:cs="Arial"/>
          <w:color w:val="000000"/>
          <w:sz w:val="28"/>
          <w:szCs w:val="28"/>
        </w:rPr>
        <w:lastRenderedPageBreak/>
        <w:t xml:space="preserve"> </w:t>
      </w:r>
      <w:r w:rsidR="009A7882" w:rsidRPr="00F04642">
        <w:rPr>
          <w:rFonts w:ascii="Arial" w:hAnsi="Arial" w:cs="Arial"/>
          <w:color w:val="000000"/>
          <w:sz w:val="28"/>
          <w:szCs w:val="28"/>
        </w:rPr>
        <w:t xml:space="preserve">Ensuite, on devrait se demander si l’idée en elle-même est </w:t>
      </w:r>
      <w:r w:rsidR="009A7882" w:rsidRPr="00F04642">
        <w:rPr>
          <w:rFonts w:ascii="Arial" w:hAnsi="Arial" w:cs="Arial"/>
          <w:b/>
          <w:color w:val="000000"/>
          <w:sz w:val="28"/>
          <w:szCs w:val="28"/>
        </w:rPr>
        <w:t>faisable</w:t>
      </w:r>
      <w:r w:rsidR="009A7882" w:rsidRPr="00F04642">
        <w:rPr>
          <w:rFonts w:ascii="Arial" w:hAnsi="Arial" w:cs="Arial"/>
          <w:color w:val="000000"/>
          <w:sz w:val="28"/>
          <w:szCs w:val="28"/>
        </w:rPr>
        <w:t>. Et si nous pensons en toute honnêteté qu’elle ne l’est pas, il faudrait s’arrêter. Un des moyens de tester votre idée consisterait à en parler avec vos collaborateurs, la tester sur eux en quelque sorte, et si les questions qui viennent à l’esprit sont nombreuses, il faudrait en tirer les conséquences pour la suite. Dans tous les cas, il est indispensable de mener ces échanges aussi loin que possible avant de commencer à rédiger sa proposition.</w:t>
      </w:r>
    </w:p>
    <w:p w:rsidR="00C400DD" w:rsidRPr="00C400DD" w:rsidRDefault="00C400DD" w:rsidP="00C400DD">
      <w:pPr>
        <w:pStyle w:val="ListParagraph"/>
        <w:rPr>
          <w:rFonts w:ascii="Arial" w:hAnsi="Arial" w:cs="Arial"/>
          <w:color w:val="000000"/>
          <w:sz w:val="28"/>
          <w:szCs w:val="28"/>
        </w:rPr>
      </w:pPr>
    </w:p>
    <w:p w:rsidR="00C400DD" w:rsidRPr="00F04642" w:rsidRDefault="00C400DD" w:rsidP="00C400DD">
      <w:pPr>
        <w:pStyle w:val="ListParagraph"/>
        <w:autoSpaceDE w:val="0"/>
        <w:autoSpaceDN w:val="0"/>
        <w:adjustRightInd w:val="0"/>
        <w:spacing w:after="0"/>
        <w:jc w:val="both"/>
        <w:rPr>
          <w:rFonts w:ascii="Arial" w:hAnsi="Arial" w:cs="Arial"/>
          <w:color w:val="000000"/>
          <w:sz w:val="28"/>
          <w:szCs w:val="28"/>
        </w:rPr>
      </w:pPr>
    </w:p>
    <w:p w:rsidR="009A7882" w:rsidRDefault="009A7882" w:rsidP="009A7882">
      <w:pPr>
        <w:pStyle w:val="ListParagraph"/>
        <w:numPr>
          <w:ilvl w:val="0"/>
          <w:numId w:val="4"/>
        </w:numPr>
        <w:autoSpaceDE w:val="0"/>
        <w:autoSpaceDN w:val="0"/>
        <w:adjustRightInd w:val="0"/>
        <w:spacing w:after="0"/>
        <w:jc w:val="both"/>
        <w:rPr>
          <w:rFonts w:ascii="Arial" w:hAnsi="Arial" w:cs="Arial"/>
          <w:color w:val="000000"/>
          <w:sz w:val="28"/>
          <w:szCs w:val="28"/>
        </w:rPr>
      </w:pPr>
      <w:r w:rsidRPr="00F04642">
        <w:rPr>
          <w:rFonts w:ascii="Arial" w:hAnsi="Arial" w:cs="Arial"/>
          <w:color w:val="000000"/>
          <w:sz w:val="28"/>
          <w:szCs w:val="28"/>
        </w:rPr>
        <w:t xml:space="preserve">Les </w:t>
      </w:r>
      <w:r w:rsidRPr="00F04642">
        <w:rPr>
          <w:rFonts w:ascii="Arial" w:hAnsi="Arial" w:cs="Arial"/>
          <w:b/>
          <w:color w:val="000000"/>
          <w:sz w:val="28"/>
          <w:szCs w:val="28"/>
        </w:rPr>
        <w:t>objectifs</w:t>
      </w:r>
      <w:r w:rsidRPr="00F04642">
        <w:rPr>
          <w:rFonts w:ascii="Arial" w:hAnsi="Arial" w:cs="Arial"/>
          <w:color w:val="000000"/>
          <w:sz w:val="28"/>
          <w:szCs w:val="28"/>
        </w:rPr>
        <w:t xml:space="preserve"> poursuivis doivent être déterminés et clairement définis à ce niveau de la procédure d’élaboration de votre proposition de projet. On pourrait citer à titre d’exemple, parmi les objectifs à définir, le renforcement des capacités afin de gérer des projets complexes en matière de lutte contre la corruption, la mise en service d’un centre pour la collecte des données relatives aux indices de corruption, la création d’un centre pour la production des rapports, etc. en outre, ces objectifs doivent être spécifiques, mesurables, atteignables, orientés vers les résultats définis dans le temps.</w:t>
      </w:r>
    </w:p>
    <w:p w:rsidR="00C400DD" w:rsidRPr="00F04642" w:rsidRDefault="00C400DD" w:rsidP="00C400DD">
      <w:pPr>
        <w:pStyle w:val="ListParagraph"/>
        <w:autoSpaceDE w:val="0"/>
        <w:autoSpaceDN w:val="0"/>
        <w:adjustRightInd w:val="0"/>
        <w:spacing w:after="0"/>
        <w:jc w:val="both"/>
        <w:rPr>
          <w:rFonts w:ascii="Arial" w:hAnsi="Arial" w:cs="Arial"/>
          <w:color w:val="000000"/>
          <w:sz w:val="28"/>
          <w:szCs w:val="28"/>
        </w:rPr>
      </w:pPr>
    </w:p>
    <w:p w:rsidR="009A7882" w:rsidRPr="00F04642" w:rsidRDefault="009A7882" w:rsidP="009A7882">
      <w:pPr>
        <w:pStyle w:val="ListParagraph"/>
        <w:numPr>
          <w:ilvl w:val="0"/>
          <w:numId w:val="4"/>
        </w:numPr>
        <w:autoSpaceDE w:val="0"/>
        <w:autoSpaceDN w:val="0"/>
        <w:adjustRightInd w:val="0"/>
        <w:spacing w:after="0"/>
        <w:jc w:val="both"/>
        <w:rPr>
          <w:rFonts w:ascii="Arial" w:hAnsi="Arial" w:cs="Arial"/>
          <w:color w:val="000000"/>
          <w:sz w:val="28"/>
          <w:szCs w:val="28"/>
        </w:rPr>
      </w:pPr>
      <w:r w:rsidRPr="00F04642">
        <w:rPr>
          <w:rFonts w:ascii="Arial" w:hAnsi="Arial" w:cs="Arial"/>
          <w:color w:val="000000"/>
          <w:sz w:val="28"/>
          <w:szCs w:val="28"/>
        </w:rPr>
        <w:t xml:space="preserve">De même les </w:t>
      </w:r>
      <w:r w:rsidRPr="00F04642">
        <w:rPr>
          <w:rFonts w:ascii="Arial" w:hAnsi="Arial" w:cs="Arial"/>
          <w:b/>
          <w:color w:val="000000"/>
          <w:sz w:val="28"/>
          <w:szCs w:val="28"/>
        </w:rPr>
        <w:t>résultats</w:t>
      </w:r>
      <w:r w:rsidRPr="00F04642">
        <w:rPr>
          <w:rFonts w:ascii="Arial" w:hAnsi="Arial" w:cs="Arial"/>
          <w:color w:val="000000"/>
          <w:sz w:val="28"/>
          <w:szCs w:val="28"/>
        </w:rPr>
        <w:t xml:space="preserve"> attendus ne devraient faire l’objet d’aucun doute. Ainsi, on pourrait se demander à qui profitent-ils et en quoi, quels sont les critères d’évaluation de ces résultats ainsi que les facteurs qui peuvent influencer positivement ou négativement l’atteinte des résultats escomptés (délai de mise en œuvre, recrutement du personnel adéquat, informations, etc. ? En même temps, les facteurs de réussite doivent être examinés de manière à pouvoir plus tard en tirer des leçons. Sur le </w:t>
      </w:r>
      <w:r w:rsidRPr="00F04642">
        <w:rPr>
          <w:rFonts w:ascii="Arial" w:hAnsi="Arial" w:cs="Arial"/>
          <w:b/>
          <w:color w:val="000000"/>
          <w:sz w:val="28"/>
          <w:szCs w:val="28"/>
        </w:rPr>
        <w:t>plan politique et institutionnel</w:t>
      </w:r>
      <w:r w:rsidRPr="00F04642">
        <w:rPr>
          <w:rFonts w:ascii="Arial" w:hAnsi="Arial" w:cs="Arial"/>
          <w:color w:val="000000"/>
          <w:sz w:val="28"/>
          <w:szCs w:val="28"/>
        </w:rPr>
        <w:t xml:space="preserve">, ce pourrait être par exemple, l’adoption d’une loi anti-corruption ou sur le financement des partis politiques, ce qui conduirait à la cessation de la pratique des achats de conscience,  a une plus grande capacité à mobiliser les fonds ou à une plus grande transparence au niveau de la gestion des ressources. Au </w:t>
      </w:r>
      <w:r w:rsidRPr="00F04642">
        <w:rPr>
          <w:rFonts w:ascii="Arial" w:hAnsi="Arial" w:cs="Arial"/>
          <w:b/>
          <w:color w:val="000000"/>
          <w:sz w:val="28"/>
          <w:szCs w:val="28"/>
        </w:rPr>
        <w:t>plan juridique</w:t>
      </w:r>
      <w:r w:rsidRPr="00F04642">
        <w:rPr>
          <w:rFonts w:ascii="Arial" w:hAnsi="Arial" w:cs="Arial"/>
          <w:color w:val="000000"/>
          <w:sz w:val="28"/>
          <w:szCs w:val="28"/>
        </w:rPr>
        <w:t xml:space="preserve">, on assisterait par exemple, à la mise en place d’un </w:t>
      </w:r>
      <w:r w:rsidRPr="00F04642">
        <w:rPr>
          <w:rFonts w:ascii="Arial" w:hAnsi="Arial" w:cs="Arial"/>
          <w:color w:val="000000"/>
          <w:sz w:val="28"/>
          <w:szCs w:val="28"/>
        </w:rPr>
        <w:lastRenderedPageBreak/>
        <w:t xml:space="preserve">Observatoire de Lutte contre la Corruption ou de la promulgation d’une loi électorale  </w:t>
      </w:r>
    </w:p>
    <w:p w:rsidR="009A7882" w:rsidRPr="00F04642" w:rsidRDefault="009A7882" w:rsidP="009A7882">
      <w:pPr>
        <w:pStyle w:val="ListParagraph"/>
        <w:autoSpaceDE w:val="0"/>
        <w:autoSpaceDN w:val="0"/>
        <w:adjustRightInd w:val="0"/>
        <w:spacing w:after="0"/>
        <w:jc w:val="both"/>
        <w:rPr>
          <w:rFonts w:ascii="Arial" w:hAnsi="Arial" w:cs="Arial"/>
          <w:color w:val="000000"/>
          <w:sz w:val="28"/>
          <w:szCs w:val="28"/>
        </w:rPr>
      </w:pPr>
    </w:p>
    <w:p w:rsidR="009A7882" w:rsidRPr="00F04642" w:rsidRDefault="009A7882" w:rsidP="00DF7BC6">
      <w:pPr>
        <w:pStyle w:val="Heading3"/>
        <w:numPr>
          <w:ilvl w:val="0"/>
          <w:numId w:val="13"/>
        </w:numPr>
      </w:pPr>
      <w:bookmarkStart w:id="8" w:name="_Toc295633164"/>
      <w:r w:rsidRPr="00F04642">
        <w:t xml:space="preserve">Etape 2 : L’Evaluation de </w:t>
      </w:r>
      <w:r w:rsidR="007A321D">
        <w:t>l</w:t>
      </w:r>
      <w:r w:rsidRPr="00F04642">
        <w:t>a Capacité Interne</w:t>
      </w:r>
      <w:bookmarkEnd w:id="8"/>
    </w:p>
    <w:p w:rsidR="009A7882" w:rsidRPr="00F04642" w:rsidRDefault="009A7882" w:rsidP="009A7882">
      <w:pPr>
        <w:autoSpaceDE w:val="0"/>
        <w:autoSpaceDN w:val="0"/>
        <w:adjustRightInd w:val="0"/>
        <w:spacing w:after="0"/>
        <w:jc w:val="both"/>
        <w:rPr>
          <w:rFonts w:ascii="Arial" w:hAnsi="Arial" w:cs="Arial"/>
          <w:i/>
          <w:color w:val="000000"/>
          <w:sz w:val="28"/>
          <w:szCs w:val="28"/>
          <w:u w:val="single"/>
        </w:rPr>
      </w:pPr>
    </w:p>
    <w:p w:rsidR="009A7882" w:rsidRPr="00F04642" w:rsidRDefault="009A7882" w:rsidP="00C400DD">
      <w:pPr>
        <w:autoSpaceDE w:val="0"/>
        <w:autoSpaceDN w:val="0"/>
        <w:adjustRightInd w:val="0"/>
        <w:spacing w:after="0"/>
        <w:ind w:left="426" w:hanging="66"/>
        <w:jc w:val="both"/>
        <w:rPr>
          <w:rFonts w:ascii="Arial" w:hAnsi="Arial" w:cs="Arial"/>
          <w:color w:val="000000"/>
          <w:sz w:val="28"/>
          <w:szCs w:val="28"/>
        </w:rPr>
      </w:pPr>
      <w:r w:rsidRPr="00F04642">
        <w:rPr>
          <w:rFonts w:ascii="Arial" w:hAnsi="Arial" w:cs="Arial"/>
          <w:color w:val="000000"/>
          <w:sz w:val="28"/>
          <w:szCs w:val="28"/>
        </w:rPr>
        <w:t xml:space="preserve">C’est ici qu’il convient de définir ses besoins et la proposition à soumettre. </w:t>
      </w:r>
    </w:p>
    <w:p w:rsidR="009A7882" w:rsidRPr="00F04642" w:rsidRDefault="009A7882" w:rsidP="009A7882">
      <w:pPr>
        <w:autoSpaceDE w:val="0"/>
        <w:autoSpaceDN w:val="0"/>
        <w:adjustRightInd w:val="0"/>
        <w:spacing w:after="0"/>
        <w:jc w:val="both"/>
        <w:rPr>
          <w:rFonts w:ascii="Arial" w:hAnsi="Arial" w:cs="Arial"/>
          <w:color w:val="000000"/>
          <w:sz w:val="28"/>
          <w:szCs w:val="28"/>
        </w:rPr>
      </w:pPr>
    </w:p>
    <w:p w:rsidR="00C400DD" w:rsidRDefault="009A7882" w:rsidP="009A7882">
      <w:pPr>
        <w:pStyle w:val="ListParagraph"/>
        <w:numPr>
          <w:ilvl w:val="0"/>
          <w:numId w:val="6"/>
        </w:numPr>
        <w:autoSpaceDE w:val="0"/>
        <w:autoSpaceDN w:val="0"/>
        <w:adjustRightInd w:val="0"/>
        <w:spacing w:after="0"/>
        <w:jc w:val="both"/>
        <w:rPr>
          <w:rFonts w:ascii="Arial" w:hAnsi="Arial" w:cs="Arial"/>
          <w:color w:val="000000"/>
          <w:sz w:val="28"/>
          <w:szCs w:val="28"/>
        </w:rPr>
      </w:pPr>
      <w:r w:rsidRPr="00F04642">
        <w:rPr>
          <w:rFonts w:ascii="Arial" w:hAnsi="Arial" w:cs="Arial"/>
          <w:b/>
          <w:color w:val="000000"/>
          <w:sz w:val="28"/>
          <w:szCs w:val="28"/>
        </w:rPr>
        <w:t>Définir les besoins</w:t>
      </w:r>
      <w:r w:rsidRPr="00F04642">
        <w:rPr>
          <w:rFonts w:ascii="Arial" w:hAnsi="Arial" w:cs="Arial"/>
          <w:color w:val="000000"/>
          <w:sz w:val="28"/>
          <w:szCs w:val="28"/>
        </w:rPr>
        <w:t xml:space="preserve"> consiste à analyser en toute objectivité les forces et faiblesses des membres de la direction afin de déterminer s’ils ont les capacités requises pour éventuellement préparer le projet de financement. Dans le cas contraire, faire appel à une assistance extérieure.  Il en va de même de la capacité financière de l’entité qui souhaite emprunter, car certains projets de doivent d’être participatifs et quiconque sollicite une assistance se doit de contribuer au projet. Ceci a non seulement l’avantage de démontrer que vous y êtes impliqués mais que vous avez déjà fait un bout de chemin, élément bien utile quand les bailleurs analysent et scrutent votre projet.</w:t>
      </w:r>
    </w:p>
    <w:p w:rsidR="009A7882" w:rsidRPr="00F04642" w:rsidRDefault="009A7882" w:rsidP="00C400DD">
      <w:pPr>
        <w:pStyle w:val="ListParagraph"/>
        <w:autoSpaceDE w:val="0"/>
        <w:autoSpaceDN w:val="0"/>
        <w:adjustRightInd w:val="0"/>
        <w:spacing w:after="0"/>
        <w:jc w:val="both"/>
        <w:rPr>
          <w:rFonts w:ascii="Arial" w:hAnsi="Arial" w:cs="Arial"/>
          <w:color w:val="000000"/>
          <w:sz w:val="28"/>
          <w:szCs w:val="28"/>
        </w:rPr>
      </w:pPr>
      <w:r w:rsidRPr="00F04642">
        <w:rPr>
          <w:rFonts w:ascii="Arial" w:hAnsi="Arial" w:cs="Arial"/>
          <w:color w:val="000000"/>
          <w:sz w:val="28"/>
          <w:szCs w:val="28"/>
        </w:rPr>
        <w:t xml:space="preserve"> </w:t>
      </w:r>
    </w:p>
    <w:p w:rsidR="009A7882" w:rsidRPr="00F04642" w:rsidRDefault="009A7882" w:rsidP="009A7882">
      <w:pPr>
        <w:pStyle w:val="ListParagraph"/>
        <w:numPr>
          <w:ilvl w:val="0"/>
          <w:numId w:val="6"/>
        </w:numPr>
        <w:autoSpaceDE w:val="0"/>
        <w:autoSpaceDN w:val="0"/>
        <w:adjustRightInd w:val="0"/>
        <w:spacing w:after="0"/>
        <w:jc w:val="both"/>
        <w:rPr>
          <w:rFonts w:ascii="Arial" w:hAnsi="Arial" w:cs="Arial"/>
          <w:color w:val="000000"/>
          <w:sz w:val="28"/>
          <w:szCs w:val="28"/>
        </w:rPr>
      </w:pPr>
      <w:r w:rsidRPr="00F04642">
        <w:rPr>
          <w:rFonts w:ascii="Arial" w:hAnsi="Arial" w:cs="Arial"/>
          <w:color w:val="000000"/>
          <w:sz w:val="28"/>
          <w:szCs w:val="28"/>
        </w:rPr>
        <w:t>Il faut ensuite</w:t>
      </w:r>
      <w:r w:rsidRPr="00F04642">
        <w:rPr>
          <w:rFonts w:ascii="Arial" w:hAnsi="Arial" w:cs="Arial"/>
          <w:b/>
          <w:color w:val="000000"/>
          <w:sz w:val="28"/>
          <w:szCs w:val="28"/>
        </w:rPr>
        <w:t xml:space="preserve"> définir </w:t>
      </w:r>
      <w:r w:rsidRPr="00F04642">
        <w:rPr>
          <w:rFonts w:ascii="Arial" w:hAnsi="Arial" w:cs="Arial"/>
          <w:color w:val="000000"/>
          <w:sz w:val="28"/>
          <w:szCs w:val="28"/>
        </w:rPr>
        <w:t>les objectifs généraux de votre proposition et préparer un programme de travail.</w:t>
      </w:r>
    </w:p>
    <w:p w:rsidR="009A7882" w:rsidRPr="00F04642" w:rsidRDefault="009A7882" w:rsidP="009A7882">
      <w:pPr>
        <w:pStyle w:val="ListParagraph"/>
        <w:autoSpaceDE w:val="0"/>
        <w:autoSpaceDN w:val="0"/>
        <w:adjustRightInd w:val="0"/>
        <w:spacing w:after="0"/>
        <w:jc w:val="both"/>
        <w:rPr>
          <w:rFonts w:ascii="Arial" w:hAnsi="Arial" w:cs="Arial"/>
          <w:color w:val="000000"/>
          <w:sz w:val="28"/>
          <w:szCs w:val="28"/>
        </w:rPr>
      </w:pPr>
    </w:p>
    <w:p w:rsidR="009A7882" w:rsidRPr="00F04642" w:rsidRDefault="009A7882" w:rsidP="00DF7BC6">
      <w:pPr>
        <w:pStyle w:val="Heading3"/>
        <w:numPr>
          <w:ilvl w:val="0"/>
          <w:numId w:val="13"/>
        </w:numPr>
      </w:pPr>
      <w:bookmarkStart w:id="9" w:name="_Toc295633165"/>
      <w:r w:rsidRPr="00F04642">
        <w:t>Etape 3 : Définir les partenaires à approcher</w:t>
      </w:r>
      <w:bookmarkEnd w:id="9"/>
      <w:r w:rsidRPr="00F04642">
        <w:t xml:space="preserve">  </w:t>
      </w:r>
    </w:p>
    <w:p w:rsidR="009A7882" w:rsidRPr="00F04642" w:rsidRDefault="009A7882" w:rsidP="009A7882">
      <w:pPr>
        <w:pStyle w:val="ListParagraph"/>
        <w:autoSpaceDE w:val="0"/>
        <w:autoSpaceDN w:val="0"/>
        <w:adjustRightInd w:val="0"/>
        <w:spacing w:after="0"/>
        <w:ind w:left="1800"/>
        <w:jc w:val="both"/>
        <w:rPr>
          <w:rFonts w:ascii="Arial" w:hAnsi="Arial" w:cs="Arial"/>
          <w:b/>
          <w:i/>
          <w:color w:val="000000"/>
          <w:sz w:val="28"/>
          <w:szCs w:val="28"/>
          <w:u w:val="single"/>
        </w:rPr>
      </w:pPr>
    </w:p>
    <w:p w:rsidR="009A7882" w:rsidRPr="00F04642" w:rsidRDefault="009A7882" w:rsidP="009A7882">
      <w:pPr>
        <w:pStyle w:val="ListParagraph"/>
        <w:numPr>
          <w:ilvl w:val="0"/>
          <w:numId w:val="7"/>
        </w:numPr>
        <w:autoSpaceDE w:val="0"/>
        <w:autoSpaceDN w:val="0"/>
        <w:adjustRightInd w:val="0"/>
        <w:spacing w:after="0"/>
        <w:jc w:val="both"/>
        <w:rPr>
          <w:rFonts w:ascii="Arial" w:hAnsi="Arial" w:cs="Arial"/>
          <w:color w:val="000000"/>
          <w:sz w:val="28"/>
          <w:szCs w:val="28"/>
        </w:rPr>
      </w:pPr>
      <w:r w:rsidRPr="00F04642">
        <w:rPr>
          <w:rFonts w:ascii="Arial" w:hAnsi="Arial" w:cs="Arial"/>
          <w:color w:val="000000"/>
          <w:sz w:val="28"/>
          <w:szCs w:val="28"/>
        </w:rPr>
        <w:t xml:space="preserve">Qui sont-ils, ces </w:t>
      </w:r>
      <w:r w:rsidRPr="00F04642">
        <w:rPr>
          <w:rFonts w:ascii="Arial" w:hAnsi="Arial" w:cs="Arial"/>
          <w:b/>
          <w:color w:val="000000"/>
          <w:sz w:val="28"/>
          <w:szCs w:val="28"/>
        </w:rPr>
        <w:t>partenaires</w:t>
      </w:r>
      <w:r w:rsidRPr="00F04642">
        <w:rPr>
          <w:rFonts w:ascii="Arial" w:hAnsi="Arial" w:cs="Arial"/>
          <w:color w:val="000000"/>
          <w:sz w:val="28"/>
          <w:szCs w:val="28"/>
        </w:rPr>
        <w:t xml:space="preserve"> ? Ceux-ci pourraient être sélectionnés auprès de la Commission de l’UE, de l’USAID, du PNUD, du CIDA, du SIDA, etc. Mais, plus important encore, il convint de se demander si nos objectifs correspondent bien aux leurs, quels seront leurs rôles dans la mise en œuvre du projet, quels sont leurs différents réseaux sur lesquels on pourrait éventuelle s’appuyer. En tout état de cause, il faudrait préparer une ‘fiche’ qui permette d’inscrire leurs forces et faiblesses ainsi que les types de programmes et activités qui conviennent le mieux a leur philosophie/idéologie.  </w:t>
      </w:r>
    </w:p>
    <w:p w:rsidR="009A7882" w:rsidRPr="00F04642" w:rsidRDefault="009A7882" w:rsidP="009A7882">
      <w:pPr>
        <w:pStyle w:val="ListParagraph"/>
        <w:numPr>
          <w:ilvl w:val="0"/>
          <w:numId w:val="7"/>
        </w:numPr>
        <w:autoSpaceDE w:val="0"/>
        <w:autoSpaceDN w:val="0"/>
        <w:adjustRightInd w:val="0"/>
        <w:spacing w:after="0"/>
        <w:jc w:val="both"/>
        <w:rPr>
          <w:rFonts w:ascii="Arial" w:hAnsi="Arial" w:cs="Arial"/>
          <w:color w:val="000000"/>
          <w:sz w:val="28"/>
          <w:szCs w:val="28"/>
        </w:rPr>
      </w:pPr>
      <w:r w:rsidRPr="00F04642">
        <w:rPr>
          <w:rFonts w:ascii="Arial" w:hAnsi="Arial" w:cs="Arial"/>
          <w:color w:val="000000"/>
          <w:sz w:val="28"/>
          <w:szCs w:val="28"/>
        </w:rPr>
        <w:lastRenderedPageBreak/>
        <w:t xml:space="preserve">Dans le même temps, il faudrait s’assurer que d’autres facteurs externes ne viendront pas jouer en votre défaveur ; ceci pourrait être le cas chaque fois que d’autres organisations de la société civile aux mêmes objectifs que les vôtres auront déjà soumis une proposition d’assistance aux mêmes institutions que celles que vous voulez approcher. </w:t>
      </w:r>
    </w:p>
    <w:p w:rsidR="009A7882" w:rsidRPr="00F04642" w:rsidRDefault="009A7882" w:rsidP="009A7882">
      <w:pPr>
        <w:autoSpaceDE w:val="0"/>
        <w:autoSpaceDN w:val="0"/>
        <w:adjustRightInd w:val="0"/>
        <w:spacing w:after="0"/>
        <w:jc w:val="both"/>
        <w:rPr>
          <w:rFonts w:ascii="Arial" w:hAnsi="Arial" w:cs="Arial"/>
          <w:color w:val="000000"/>
          <w:sz w:val="28"/>
          <w:szCs w:val="28"/>
        </w:rPr>
      </w:pPr>
    </w:p>
    <w:p w:rsidR="009A7882" w:rsidRPr="00F04642" w:rsidRDefault="009A7882" w:rsidP="001F5429">
      <w:pPr>
        <w:pStyle w:val="Heading3"/>
        <w:numPr>
          <w:ilvl w:val="0"/>
          <w:numId w:val="13"/>
        </w:numPr>
      </w:pPr>
      <w:bookmarkStart w:id="10" w:name="_Toc295633166"/>
      <w:r w:rsidRPr="00F04642">
        <w:t>Etape 4 : Préparation de la Proposition</w:t>
      </w:r>
      <w:bookmarkEnd w:id="10"/>
    </w:p>
    <w:p w:rsidR="009A7882" w:rsidRPr="00F04642" w:rsidRDefault="009A7882" w:rsidP="009A7882">
      <w:pPr>
        <w:pStyle w:val="ListParagraph"/>
        <w:autoSpaceDE w:val="0"/>
        <w:autoSpaceDN w:val="0"/>
        <w:adjustRightInd w:val="0"/>
        <w:spacing w:after="0"/>
        <w:jc w:val="both"/>
        <w:rPr>
          <w:rFonts w:ascii="Arial" w:hAnsi="Arial" w:cs="Arial"/>
          <w:color w:val="000000"/>
          <w:sz w:val="28"/>
          <w:szCs w:val="28"/>
        </w:rPr>
      </w:pPr>
    </w:p>
    <w:p w:rsidR="009A7882" w:rsidRDefault="009A7882" w:rsidP="009A7882">
      <w:pPr>
        <w:pStyle w:val="ListParagraph"/>
        <w:numPr>
          <w:ilvl w:val="0"/>
          <w:numId w:val="8"/>
        </w:numPr>
        <w:autoSpaceDE w:val="0"/>
        <w:autoSpaceDN w:val="0"/>
        <w:adjustRightInd w:val="0"/>
        <w:spacing w:after="0"/>
        <w:jc w:val="both"/>
        <w:rPr>
          <w:rFonts w:ascii="Arial" w:hAnsi="Arial" w:cs="Arial"/>
          <w:color w:val="000000"/>
          <w:sz w:val="28"/>
          <w:szCs w:val="28"/>
        </w:rPr>
      </w:pPr>
      <w:r w:rsidRPr="00F04642">
        <w:rPr>
          <w:rFonts w:ascii="Arial" w:hAnsi="Arial" w:cs="Arial"/>
          <w:color w:val="000000"/>
          <w:sz w:val="28"/>
          <w:szCs w:val="28"/>
        </w:rPr>
        <w:t xml:space="preserve">Il est temps de rédiger votre proposition dûment documentée, sur la base des informations recueillies plus haut.  Pendant cette phase de montage du dossier, les questions clés à </w:t>
      </w:r>
      <w:r w:rsidR="00C400DD">
        <w:rPr>
          <w:rFonts w:ascii="Arial" w:hAnsi="Arial" w:cs="Arial"/>
          <w:color w:val="000000"/>
          <w:sz w:val="28"/>
          <w:szCs w:val="28"/>
        </w:rPr>
        <w:t>se poser sont les suivantes :</w:t>
      </w:r>
    </w:p>
    <w:p w:rsidR="00C400DD" w:rsidRPr="00F04642" w:rsidRDefault="00C400DD" w:rsidP="00C400DD">
      <w:pPr>
        <w:pStyle w:val="ListParagraph"/>
        <w:autoSpaceDE w:val="0"/>
        <w:autoSpaceDN w:val="0"/>
        <w:adjustRightInd w:val="0"/>
        <w:spacing w:after="0"/>
        <w:ind w:left="1080"/>
        <w:jc w:val="both"/>
        <w:rPr>
          <w:rFonts w:ascii="Arial" w:hAnsi="Arial" w:cs="Arial"/>
          <w:color w:val="000000"/>
          <w:sz w:val="28"/>
          <w:szCs w:val="28"/>
        </w:rPr>
      </w:pPr>
    </w:p>
    <w:p w:rsidR="009A7882" w:rsidRDefault="009A7882" w:rsidP="009A7882">
      <w:pPr>
        <w:pStyle w:val="ListParagraph"/>
        <w:numPr>
          <w:ilvl w:val="0"/>
          <w:numId w:val="8"/>
        </w:numPr>
        <w:autoSpaceDE w:val="0"/>
        <w:autoSpaceDN w:val="0"/>
        <w:adjustRightInd w:val="0"/>
        <w:spacing w:after="0"/>
        <w:jc w:val="both"/>
        <w:rPr>
          <w:rFonts w:ascii="Arial" w:hAnsi="Arial" w:cs="Arial"/>
          <w:color w:val="000000"/>
          <w:sz w:val="28"/>
          <w:szCs w:val="28"/>
        </w:rPr>
      </w:pPr>
      <w:r w:rsidRPr="00F04642">
        <w:rPr>
          <w:rFonts w:ascii="Arial" w:hAnsi="Arial" w:cs="Arial"/>
          <w:b/>
          <w:color w:val="000000"/>
          <w:sz w:val="28"/>
          <w:szCs w:val="28"/>
        </w:rPr>
        <w:t>Quelles sont les ressources dont nous disposons ?</w:t>
      </w:r>
      <w:r w:rsidRPr="00F04642">
        <w:rPr>
          <w:rFonts w:ascii="Arial" w:hAnsi="Arial" w:cs="Arial"/>
          <w:color w:val="000000"/>
          <w:sz w:val="28"/>
          <w:szCs w:val="28"/>
        </w:rPr>
        <w:t xml:space="preserve"> Il s’agit aussi bien des ressources financières qu’humaines. Dans le cas d’espèce, il faut définir le rôle du Conseil d’administration de l’entité qui souhaite mobiliser des fonds, des comites internes, bref des organes de direction et ceux statutaires et montrer comment ces différentes structures de gouvernance s’autocontrôlent de manière à éviter tout défaut de paiement. </w:t>
      </w:r>
      <w:r w:rsidRPr="00F04642">
        <w:rPr>
          <w:rFonts w:ascii="Arial" w:hAnsi="Arial" w:cs="Arial"/>
          <w:b/>
          <w:color w:val="000000"/>
          <w:sz w:val="28"/>
          <w:szCs w:val="28"/>
        </w:rPr>
        <w:t>Il faudrait à tout moment se souvenir qu’il est indispensable d’éviter un décalage trop important entre un projet trop ambitieux et les moyens dont on dispose et qui seraient inadaptés.</w:t>
      </w:r>
      <w:r w:rsidRPr="00F04642">
        <w:rPr>
          <w:rFonts w:ascii="Arial" w:hAnsi="Arial" w:cs="Arial"/>
          <w:color w:val="000000"/>
          <w:sz w:val="28"/>
          <w:szCs w:val="28"/>
        </w:rPr>
        <w:t xml:space="preserve"> </w:t>
      </w:r>
    </w:p>
    <w:p w:rsidR="00C400DD" w:rsidRPr="00C400DD" w:rsidRDefault="00C400DD" w:rsidP="00C400DD">
      <w:pPr>
        <w:pStyle w:val="ListParagraph"/>
        <w:rPr>
          <w:rFonts w:ascii="Arial" w:hAnsi="Arial" w:cs="Arial"/>
          <w:color w:val="000000"/>
          <w:sz w:val="28"/>
          <w:szCs w:val="28"/>
        </w:rPr>
      </w:pPr>
    </w:p>
    <w:p w:rsidR="00C400DD" w:rsidRPr="00F04642" w:rsidRDefault="00C400DD" w:rsidP="00C400DD">
      <w:pPr>
        <w:pStyle w:val="ListParagraph"/>
        <w:autoSpaceDE w:val="0"/>
        <w:autoSpaceDN w:val="0"/>
        <w:adjustRightInd w:val="0"/>
        <w:spacing w:after="0"/>
        <w:ind w:left="1080"/>
        <w:jc w:val="both"/>
        <w:rPr>
          <w:rFonts w:ascii="Arial" w:hAnsi="Arial" w:cs="Arial"/>
          <w:color w:val="000000"/>
          <w:sz w:val="28"/>
          <w:szCs w:val="28"/>
        </w:rPr>
      </w:pPr>
    </w:p>
    <w:p w:rsidR="009A7882" w:rsidRPr="00C400DD" w:rsidRDefault="009A7882" w:rsidP="009A7882">
      <w:pPr>
        <w:pStyle w:val="ListParagraph"/>
        <w:numPr>
          <w:ilvl w:val="0"/>
          <w:numId w:val="8"/>
        </w:numPr>
        <w:autoSpaceDE w:val="0"/>
        <w:autoSpaceDN w:val="0"/>
        <w:adjustRightInd w:val="0"/>
        <w:spacing w:after="0"/>
        <w:jc w:val="both"/>
        <w:rPr>
          <w:rFonts w:ascii="Arial" w:hAnsi="Arial" w:cs="Arial"/>
          <w:b/>
          <w:color w:val="000000"/>
          <w:sz w:val="28"/>
          <w:szCs w:val="28"/>
        </w:rPr>
      </w:pPr>
      <w:r w:rsidRPr="00F04642">
        <w:rPr>
          <w:rFonts w:ascii="Arial" w:hAnsi="Arial" w:cs="Arial"/>
          <w:b/>
          <w:color w:val="000000"/>
          <w:sz w:val="28"/>
          <w:szCs w:val="28"/>
        </w:rPr>
        <w:t>Dans quel délai faudra-t-il soumettre notre proposition ?</w:t>
      </w:r>
      <w:r w:rsidRPr="00F04642">
        <w:rPr>
          <w:rFonts w:ascii="Arial" w:hAnsi="Arial" w:cs="Arial"/>
          <w:color w:val="000000"/>
          <w:sz w:val="28"/>
          <w:szCs w:val="28"/>
        </w:rPr>
        <w:t xml:space="preserve"> C’est ici qu’intervient la nécessité de travailler sur un programme d’activités qui indique autant que faire se peut, les personnes responsables de telle ou telles activités et les résultats attendus de chacun d’eux. Ce programme doit être réaliste et ne devraient pas y figurer des dates fantaisistes ou qui auraient été retenues pouf faire plaisir.</w:t>
      </w:r>
    </w:p>
    <w:p w:rsidR="00C400DD" w:rsidRPr="00F04642" w:rsidRDefault="00C400DD" w:rsidP="00C400DD">
      <w:pPr>
        <w:pStyle w:val="ListParagraph"/>
        <w:autoSpaceDE w:val="0"/>
        <w:autoSpaceDN w:val="0"/>
        <w:adjustRightInd w:val="0"/>
        <w:spacing w:after="0"/>
        <w:ind w:left="1080"/>
        <w:jc w:val="both"/>
        <w:rPr>
          <w:rFonts w:ascii="Arial" w:hAnsi="Arial" w:cs="Arial"/>
          <w:b/>
          <w:color w:val="000000"/>
          <w:sz w:val="28"/>
          <w:szCs w:val="28"/>
        </w:rPr>
      </w:pPr>
    </w:p>
    <w:p w:rsidR="009A7882" w:rsidRDefault="009A7882" w:rsidP="009A7882">
      <w:pPr>
        <w:pStyle w:val="ListParagraph"/>
        <w:numPr>
          <w:ilvl w:val="0"/>
          <w:numId w:val="8"/>
        </w:numPr>
        <w:autoSpaceDE w:val="0"/>
        <w:autoSpaceDN w:val="0"/>
        <w:adjustRightInd w:val="0"/>
        <w:spacing w:after="0"/>
        <w:jc w:val="both"/>
        <w:rPr>
          <w:rFonts w:ascii="Arial" w:hAnsi="Arial" w:cs="Arial"/>
          <w:color w:val="000000"/>
          <w:sz w:val="28"/>
          <w:szCs w:val="28"/>
        </w:rPr>
      </w:pPr>
      <w:r w:rsidRPr="00F04642">
        <w:rPr>
          <w:rFonts w:ascii="Arial" w:hAnsi="Arial" w:cs="Arial"/>
          <w:b/>
          <w:color w:val="000000"/>
          <w:sz w:val="28"/>
          <w:szCs w:val="28"/>
        </w:rPr>
        <w:lastRenderedPageBreak/>
        <w:t xml:space="preserve">Comment définir et répartir les tâches à accomplir ? </w:t>
      </w:r>
      <w:r w:rsidRPr="00F04642">
        <w:rPr>
          <w:rFonts w:ascii="Arial" w:hAnsi="Arial" w:cs="Arial"/>
          <w:color w:val="000000"/>
          <w:sz w:val="28"/>
          <w:szCs w:val="28"/>
        </w:rPr>
        <w:t xml:space="preserve">Le programme de travail définit les attributions de chacun, d’où la nécessité de prévoir un coordinateur qui mettra ensemble tous les éléments de la proposition. </w:t>
      </w:r>
    </w:p>
    <w:p w:rsidR="00C400DD" w:rsidRPr="00C400DD" w:rsidRDefault="00C400DD" w:rsidP="00C400DD">
      <w:pPr>
        <w:pStyle w:val="ListParagraph"/>
        <w:rPr>
          <w:rFonts w:ascii="Arial" w:hAnsi="Arial" w:cs="Arial"/>
          <w:color w:val="000000"/>
          <w:sz w:val="28"/>
          <w:szCs w:val="28"/>
        </w:rPr>
      </w:pPr>
    </w:p>
    <w:p w:rsidR="00C400DD" w:rsidRPr="00F04642" w:rsidRDefault="00C400DD" w:rsidP="00C400DD">
      <w:pPr>
        <w:pStyle w:val="ListParagraph"/>
        <w:autoSpaceDE w:val="0"/>
        <w:autoSpaceDN w:val="0"/>
        <w:adjustRightInd w:val="0"/>
        <w:spacing w:after="0"/>
        <w:ind w:left="1080"/>
        <w:jc w:val="both"/>
        <w:rPr>
          <w:rFonts w:ascii="Arial" w:hAnsi="Arial" w:cs="Arial"/>
          <w:color w:val="000000"/>
          <w:sz w:val="28"/>
          <w:szCs w:val="28"/>
        </w:rPr>
      </w:pPr>
    </w:p>
    <w:p w:rsidR="009A7882" w:rsidRPr="00F04642" w:rsidRDefault="009A7882" w:rsidP="009A7882">
      <w:pPr>
        <w:pStyle w:val="ListParagraph"/>
        <w:numPr>
          <w:ilvl w:val="0"/>
          <w:numId w:val="8"/>
        </w:numPr>
        <w:autoSpaceDE w:val="0"/>
        <w:autoSpaceDN w:val="0"/>
        <w:adjustRightInd w:val="0"/>
        <w:spacing w:after="0"/>
        <w:jc w:val="both"/>
        <w:rPr>
          <w:rFonts w:ascii="Arial" w:hAnsi="Arial" w:cs="Arial"/>
          <w:color w:val="000000"/>
          <w:sz w:val="28"/>
          <w:szCs w:val="28"/>
        </w:rPr>
      </w:pPr>
      <w:r w:rsidRPr="00F04642">
        <w:rPr>
          <w:rFonts w:ascii="Arial" w:hAnsi="Arial" w:cs="Arial"/>
          <w:color w:val="000000"/>
          <w:sz w:val="28"/>
          <w:szCs w:val="28"/>
        </w:rPr>
        <w:t>C’est à ce moment que</w:t>
      </w:r>
      <w:r w:rsidRPr="00F04642">
        <w:rPr>
          <w:rFonts w:ascii="Arial" w:hAnsi="Arial" w:cs="Arial"/>
          <w:b/>
          <w:color w:val="000000"/>
          <w:sz w:val="28"/>
          <w:szCs w:val="28"/>
        </w:rPr>
        <w:t xml:space="preserve"> la première évaluation du budget </w:t>
      </w:r>
      <w:r w:rsidRPr="00F04642">
        <w:rPr>
          <w:rFonts w:ascii="Arial" w:hAnsi="Arial" w:cs="Arial"/>
          <w:color w:val="000000"/>
          <w:sz w:val="28"/>
          <w:szCs w:val="28"/>
        </w:rPr>
        <w:t xml:space="preserve">est entreprise ; elle sera suivie d’autres, mais en attendant, il faudrait déjà envisager d’y inclure les lignes budgétaires suivantes : personnel, consultants, formation, missions, etc.   </w:t>
      </w:r>
    </w:p>
    <w:p w:rsidR="009A7882" w:rsidRPr="00F04642" w:rsidRDefault="009A7882" w:rsidP="009A7882">
      <w:pPr>
        <w:autoSpaceDE w:val="0"/>
        <w:autoSpaceDN w:val="0"/>
        <w:adjustRightInd w:val="0"/>
        <w:spacing w:after="0"/>
        <w:jc w:val="both"/>
        <w:rPr>
          <w:rFonts w:ascii="Arial" w:hAnsi="Arial" w:cs="Arial"/>
          <w:color w:val="000000"/>
          <w:sz w:val="28"/>
          <w:szCs w:val="28"/>
        </w:rPr>
      </w:pPr>
    </w:p>
    <w:p w:rsidR="009A7882" w:rsidRPr="00F04642" w:rsidRDefault="009A7882" w:rsidP="009A7882">
      <w:pPr>
        <w:autoSpaceDE w:val="0"/>
        <w:autoSpaceDN w:val="0"/>
        <w:adjustRightInd w:val="0"/>
        <w:spacing w:after="0"/>
        <w:ind w:left="720"/>
        <w:jc w:val="both"/>
        <w:rPr>
          <w:rFonts w:ascii="Arial" w:hAnsi="Arial" w:cs="Arial"/>
          <w:b/>
          <w:color w:val="000000"/>
          <w:sz w:val="28"/>
          <w:szCs w:val="28"/>
        </w:rPr>
      </w:pPr>
      <w:r w:rsidRPr="00F04642">
        <w:rPr>
          <w:rFonts w:ascii="Arial" w:hAnsi="Arial" w:cs="Arial"/>
          <w:b/>
          <w:color w:val="000000"/>
          <w:sz w:val="28"/>
          <w:szCs w:val="28"/>
        </w:rPr>
        <w:t>Pendant toute cette phase, il faudrait garder à l’esprit la pertinence entre les objectifs et le schéma de financement.</w:t>
      </w:r>
    </w:p>
    <w:p w:rsidR="009A7882" w:rsidRPr="00F04642" w:rsidRDefault="009A7882" w:rsidP="009A7882">
      <w:pPr>
        <w:autoSpaceDE w:val="0"/>
        <w:autoSpaceDN w:val="0"/>
        <w:adjustRightInd w:val="0"/>
        <w:spacing w:after="0"/>
        <w:ind w:left="720"/>
        <w:jc w:val="both"/>
        <w:rPr>
          <w:rFonts w:ascii="Arial" w:hAnsi="Arial" w:cs="Arial"/>
          <w:b/>
          <w:color w:val="000000"/>
          <w:sz w:val="28"/>
          <w:szCs w:val="28"/>
        </w:rPr>
      </w:pPr>
    </w:p>
    <w:p w:rsidR="009A7882" w:rsidRPr="00F04642" w:rsidRDefault="009A7882" w:rsidP="001F5429">
      <w:pPr>
        <w:pStyle w:val="Heading3"/>
        <w:numPr>
          <w:ilvl w:val="0"/>
          <w:numId w:val="13"/>
        </w:numPr>
      </w:pPr>
      <w:bookmarkStart w:id="11" w:name="_Toc295633167"/>
      <w:r w:rsidRPr="00F04642">
        <w:t>Etape 5 : La Rédaction de la Proposition</w:t>
      </w:r>
      <w:bookmarkEnd w:id="11"/>
    </w:p>
    <w:p w:rsidR="009A7882" w:rsidRPr="00F04642" w:rsidRDefault="009A7882" w:rsidP="009A7882">
      <w:pPr>
        <w:spacing w:before="100" w:beforeAutospacing="1" w:after="100" w:afterAutospacing="1"/>
        <w:ind w:left="360"/>
        <w:jc w:val="both"/>
        <w:rPr>
          <w:rFonts w:ascii="Arial" w:eastAsia="Times New Roman" w:hAnsi="Arial" w:cs="Arial"/>
          <w:sz w:val="28"/>
          <w:szCs w:val="28"/>
        </w:rPr>
      </w:pPr>
      <w:r w:rsidRPr="00F04642">
        <w:rPr>
          <w:rFonts w:ascii="Arial" w:eastAsia="Times New Roman" w:hAnsi="Arial" w:cs="Arial"/>
          <w:sz w:val="28"/>
          <w:szCs w:val="28"/>
        </w:rPr>
        <w:t>La rédaction d’une bonne proposition exige de se mettre dans la tête de celui qui la lira. Il est donc impératif qu’il trouve dans votre document:</w:t>
      </w:r>
    </w:p>
    <w:p w:rsidR="009A7882" w:rsidRPr="00F04642" w:rsidRDefault="009A7882" w:rsidP="009A7882">
      <w:pPr>
        <w:numPr>
          <w:ilvl w:val="0"/>
          <w:numId w:val="2"/>
        </w:numPr>
        <w:spacing w:before="100" w:beforeAutospacing="1" w:after="100" w:afterAutospacing="1"/>
        <w:jc w:val="both"/>
        <w:rPr>
          <w:rFonts w:ascii="Arial" w:eastAsia="Times New Roman" w:hAnsi="Arial" w:cs="Arial"/>
          <w:sz w:val="28"/>
          <w:szCs w:val="28"/>
        </w:rPr>
      </w:pPr>
      <w:r w:rsidRPr="00F04642">
        <w:rPr>
          <w:rFonts w:ascii="Arial" w:eastAsia="Times New Roman" w:hAnsi="Arial" w:cs="Arial"/>
          <w:sz w:val="28"/>
          <w:szCs w:val="28"/>
        </w:rPr>
        <w:t>la preuve que vous avez compris votre besoin et les domaines d’intervention qui son les siens;</w:t>
      </w:r>
    </w:p>
    <w:p w:rsidR="009A7882" w:rsidRPr="00F04642" w:rsidRDefault="009A7882" w:rsidP="009A7882">
      <w:pPr>
        <w:numPr>
          <w:ilvl w:val="0"/>
          <w:numId w:val="2"/>
        </w:numPr>
        <w:spacing w:before="100" w:beforeAutospacing="1" w:after="100" w:afterAutospacing="1"/>
        <w:jc w:val="both"/>
        <w:rPr>
          <w:rFonts w:ascii="Arial" w:eastAsia="Times New Roman" w:hAnsi="Arial" w:cs="Arial"/>
          <w:sz w:val="28"/>
          <w:szCs w:val="28"/>
        </w:rPr>
      </w:pPr>
      <w:r w:rsidRPr="00F04642">
        <w:rPr>
          <w:rFonts w:ascii="Arial" w:eastAsia="Times New Roman" w:hAnsi="Arial" w:cs="Arial"/>
          <w:sz w:val="28"/>
          <w:szCs w:val="28"/>
        </w:rPr>
        <w:t>une explication claire de vos spécificités et points forts;</w:t>
      </w:r>
    </w:p>
    <w:p w:rsidR="009A7882" w:rsidRPr="00F04642" w:rsidRDefault="009A7882" w:rsidP="009A7882">
      <w:pPr>
        <w:numPr>
          <w:ilvl w:val="0"/>
          <w:numId w:val="2"/>
        </w:numPr>
        <w:spacing w:before="100" w:beforeAutospacing="1" w:after="100" w:afterAutospacing="1"/>
        <w:jc w:val="both"/>
        <w:rPr>
          <w:rFonts w:ascii="Arial" w:eastAsia="Times New Roman" w:hAnsi="Arial" w:cs="Arial"/>
          <w:sz w:val="28"/>
          <w:szCs w:val="28"/>
        </w:rPr>
      </w:pPr>
      <w:r w:rsidRPr="00F04642">
        <w:rPr>
          <w:rFonts w:ascii="Arial" w:eastAsia="Times New Roman" w:hAnsi="Arial" w:cs="Arial"/>
          <w:sz w:val="28"/>
          <w:szCs w:val="28"/>
        </w:rPr>
        <w:t>une parfaite équation entre les besoins exprimés et la solution proposée pour les satisfaire;</w:t>
      </w:r>
    </w:p>
    <w:p w:rsidR="009A7882" w:rsidRPr="00F04642" w:rsidRDefault="009A7882" w:rsidP="009A7882">
      <w:pPr>
        <w:numPr>
          <w:ilvl w:val="0"/>
          <w:numId w:val="2"/>
        </w:numPr>
        <w:spacing w:before="100" w:beforeAutospacing="1" w:after="100" w:afterAutospacing="1"/>
        <w:rPr>
          <w:rFonts w:ascii="Arial" w:eastAsia="Times New Roman" w:hAnsi="Arial" w:cs="Arial"/>
          <w:sz w:val="28"/>
          <w:szCs w:val="28"/>
        </w:rPr>
      </w:pPr>
      <w:r w:rsidRPr="00F04642">
        <w:rPr>
          <w:rFonts w:ascii="Arial" w:eastAsia="Times New Roman" w:hAnsi="Arial" w:cs="Arial"/>
          <w:sz w:val="28"/>
          <w:szCs w:val="28"/>
        </w:rPr>
        <w:t>un contenu technique inattaquable, formel et factuel;</w:t>
      </w:r>
    </w:p>
    <w:p w:rsidR="009A7882" w:rsidRPr="00F04642" w:rsidRDefault="009A7882" w:rsidP="009A7882">
      <w:pPr>
        <w:numPr>
          <w:ilvl w:val="0"/>
          <w:numId w:val="2"/>
        </w:numPr>
        <w:spacing w:before="100" w:beforeAutospacing="1" w:after="100" w:afterAutospacing="1"/>
        <w:rPr>
          <w:rFonts w:ascii="Arial" w:eastAsia="Times New Roman" w:hAnsi="Arial" w:cs="Arial"/>
          <w:sz w:val="28"/>
          <w:szCs w:val="28"/>
        </w:rPr>
      </w:pPr>
      <w:r w:rsidRPr="00F04642">
        <w:rPr>
          <w:rFonts w:ascii="Arial" w:eastAsia="Times New Roman" w:hAnsi="Arial" w:cs="Arial"/>
          <w:sz w:val="28"/>
          <w:szCs w:val="28"/>
        </w:rPr>
        <w:t>une forme de document aisée à lire et facile à comprendre.</w:t>
      </w:r>
    </w:p>
    <w:p w:rsidR="009A7882" w:rsidRPr="00F04642" w:rsidRDefault="009A7882" w:rsidP="009A7882">
      <w:pPr>
        <w:spacing w:before="100" w:beforeAutospacing="1" w:after="100" w:afterAutospacing="1"/>
        <w:ind w:left="360"/>
        <w:jc w:val="both"/>
        <w:rPr>
          <w:rFonts w:ascii="Arial" w:eastAsia="Times New Roman" w:hAnsi="Arial" w:cs="Arial"/>
          <w:sz w:val="28"/>
          <w:szCs w:val="28"/>
        </w:rPr>
      </w:pPr>
      <w:r w:rsidRPr="00F04642">
        <w:rPr>
          <w:rFonts w:ascii="Arial" w:eastAsia="Times New Roman" w:hAnsi="Arial" w:cs="Arial"/>
          <w:sz w:val="28"/>
          <w:szCs w:val="28"/>
        </w:rPr>
        <w:t>Il faudrait en outre, partir des éléments rassemblés en essayant de répondre au mieux a toutes les questions qui se posent ou qui ont été posées sur la pertinence de la proposition, le programme d</w:t>
      </w:r>
      <w:r w:rsidR="00154322">
        <w:rPr>
          <w:rFonts w:ascii="Arial" w:eastAsia="Times New Roman" w:hAnsi="Arial" w:cs="Arial"/>
          <w:sz w:val="28"/>
          <w:szCs w:val="28"/>
        </w:rPr>
        <w:t>e</w:t>
      </w:r>
      <w:r w:rsidRPr="00F04642">
        <w:rPr>
          <w:rFonts w:ascii="Arial" w:eastAsia="Times New Roman" w:hAnsi="Arial" w:cs="Arial"/>
          <w:sz w:val="28"/>
          <w:szCs w:val="28"/>
        </w:rPr>
        <w:t xml:space="preserve"> travail, les ressources à disposition, etc.  </w:t>
      </w:r>
    </w:p>
    <w:p w:rsidR="009A7882" w:rsidRDefault="009A7882" w:rsidP="009A7882">
      <w:pPr>
        <w:spacing w:before="100" w:beforeAutospacing="1" w:after="100" w:afterAutospacing="1"/>
        <w:ind w:left="360"/>
        <w:jc w:val="both"/>
        <w:rPr>
          <w:rFonts w:ascii="Arial" w:eastAsia="Times New Roman" w:hAnsi="Arial" w:cs="Arial"/>
          <w:sz w:val="28"/>
          <w:szCs w:val="28"/>
        </w:rPr>
      </w:pPr>
      <w:r w:rsidRPr="00F04642">
        <w:rPr>
          <w:rFonts w:ascii="Arial" w:eastAsia="Times New Roman" w:hAnsi="Arial" w:cs="Arial"/>
          <w:sz w:val="28"/>
          <w:szCs w:val="28"/>
        </w:rPr>
        <w:t xml:space="preserve">Enfin, la proposition doit être clairement rédigée, dans un langage pas trop compliqué pour que tout le monde puisse le comprendre, et pour </w:t>
      </w:r>
      <w:r w:rsidRPr="00F04642">
        <w:rPr>
          <w:rFonts w:ascii="Arial" w:eastAsia="Times New Roman" w:hAnsi="Arial" w:cs="Arial"/>
          <w:sz w:val="28"/>
          <w:szCs w:val="28"/>
        </w:rPr>
        <w:lastRenderedPageBreak/>
        <w:t>que le contrôle soit facile à exercer, et afin que le programme de travail soit facilement mis en œuvre. Il faut maintenant la ‘vendre’…</w:t>
      </w:r>
    </w:p>
    <w:p w:rsidR="009A7882" w:rsidRPr="00F04642" w:rsidRDefault="001F5429" w:rsidP="001F5429">
      <w:pPr>
        <w:pStyle w:val="Heading2"/>
        <w:rPr>
          <w:rFonts w:eastAsia="Times New Roman"/>
        </w:rPr>
      </w:pPr>
      <w:bookmarkStart w:id="12" w:name="_Toc295633168"/>
      <w:r>
        <w:rPr>
          <w:rFonts w:eastAsia="Times New Roman"/>
        </w:rPr>
        <w:t>6.2</w:t>
      </w:r>
      <w:r>
        <w:rPr>
          <w:rFonts w:eastAsia="Times New Roman"/>
        </w:rPr>
        <w:tab/>
      </w:r>
      <w:r w:rsidR="009A7882" w:rsidRPr="00F04642">
        <w:rPr>
          <w:rFonts w:eastAsia="Times New Roman"/>
        </w:rPr>
        <w:t>La Documentation Juridique Préalable au Premier Décaissement</w:t>
      </w:r>
      <w:bookmarkEnd w:id="12"/>
    </w:p>
    <w:p w:rsidR="009A7882" w:rsidRPr="00F04642" w:rsidRDefault="009A7882" w:rsidP="009A7882">
      <w:pPr>
        <w:spacing w:before="100" w:beforeAutospacing="1" w:after="100" w:afterAutospacing="1"/>
        <w:ind w:left="360"/>
        <w:jc w:val="both"/>
        <w:rPr>
          <w:rFonts w:ascii="Arial" w:eastAsia="Times New Roman" w:hAnsi="Arial" w:cs="Arial"/>
          <w:sz w:val="28"/>
          <w:szCs w:val="28"/>
        </w:rPr>
      </w:pPr>
      <w:r w:rsidRPr="00F04642">
        <w:rPr>
          <w:rFonts w:ascii="Arial" w:eastAsia="Times New Roman" w:hAnsi="Arial" w:cs="Arial"/>
          <w:sz w:val="28"/>
          <w:szCs w:val="28"/>
        </w:rPr>
        <w:t xml:space="preserve">Un certain nombre de documents devront avoir été finalisés et signés avant que votre proposition même si elle a été approuvée ne devienne effective. Il s’agit pour l’essentiel de l’Accord de prêt et de l’Accord de garantie. Ces deux documents définissent les responsabilités de chacune des parties à la transaction et prévoient les modes de résolution des problèmes en cas de défaut. </w:t>
      </w:r>
    </w:p>
    <w:p w:rsidR="009A7882" w:rsidRPr="00F04642" w:rsidRDefault="009A7882" w:rsidP="009A7882">
      <w:pPr>
        <w:spacing w:before="100" w:beforeAutospacing="1" w:after="100" w:afterAutospacing="1"/>
        <w:ind w:left="360"/>
        <w:jc w:val="both"/>
        <w:rPr>
          <w:rFonts w:ascii="Arial" w:eastAsia="Times New Roman" w:hAnsi="Arial" w:cs="Arial"/>
          <w:sz w:val="28"/>
          <w:szCs w:val="28"/>
        </w:rPr>
      </w:pPr>
      <w:r w:rsidRPr="00F04642">
        <w:rPr>
          <w:rFonts w:ascii="Arial" w:eastAsia="Times New Roman" w:hAnsi="Arial" w:cs="Arial"/>
          <w:sz w:val="28"/>
          <w:szCs w:val="28"/>
        </w:rPr>
        <w:t>Il ne reste plus maintenant qu’a gérer le projet en en faisant un suivi régulier tout en coordonnant les activités y relatives.</w:t>
      </w:r>
    </w:p>
    <w:p w:rsidR="009A7882" w:rsidRPr="00F04642" w:rsidRDefault="009A7882" w:rsidP="00B02729">
      <w:pPr>
        <w:pStyle w:val="Heading1"/>
        <w:numPr>
          <w:ilvl w:val="0"/>
          <w:numId w:val="12"/>
        </w:numPr>
        <w:jc w:val="both"/>
        <w:rPr>
          <w:rFonts w:eastAsia="Times New Roman"/>
        </w:rPr>
      </w:pPr>
      <w:bookmarkStart w:id="13" w:name="_Toc295633169"/>
      <w:r w:rsidRPr="00F04642">
        <w:rPr>
          <w:rFonts w:eastAsia="Times New Roman"/>
        </w:rPr>
        <w:t>QUELQUES CONSIDERATIONS UTILES POUR QUI VEUT MOBILISER DES FINANCEMENTS</w:t>
      </w:r>
      <w:bookmarkEnd w:id="13"/>
    </w:p>
    <w:p w:rsidR="009A7882" w:rsidRPr="00F04642" w:rsidRDefault="009A7882" w:rsidP="009A7882">
      <w:pPr>
        <w:spacing w:before="100" w:beforeAutospacing="1" w:after="100" w:afterAutospacing="1"/>
        <w:ind w:left="360"/>
        <w:jc w:val="both"/>
        <w:rPr>
          <w:rFonts w:ascii="Arial" w:eastAsia="Times New Roman" w:hAnsi="Arial" w:cs="Arial"/>
          <w:sz w:val="28"/>
          <w:szCs w:val="28"/>
        </w:rPr>
      </w:pPr>
      <w:r w:rsidRPr="00F04642">
        <w:rPr>
          <w:rFonts w:ascii="Arial" w:eastAsia="Times New Roman" w:hAnsi="Arial" w:cs="Arial"/>
          <w:sz w:val="28"/>
          <w:szCs w:val="28"/>
        </w:rPr>
        <w:t xml:space="preserve">Ce n’est pas de savoir comment monter un projet de demande de financement mais il convient aussi de savoir pourquoi il faudrait emprunter, quelles sont les diverses sources de financement disponibles et quels sont ce que l’on pourrait appeler les canons en matière de prêt. Cette section de la présentation donnera une vue d’ensemble de quelques éléments clés dont il faut se souvenir quand vous avez décidé d’aller voir votre banquier ou toute institution de financement. </w:t>
      </w:r>
    </w:p>
    <w:p w:rsidR="009A7882" w:rsidRPr="00F04642" w:rsidRDefault="009A7882" w:rsidP="001F5429">
      <w:pPr>
        <w:pStyle w:val="Heading2"/>
        <w:numPr>
          <w:ilvl w:val="0"/>
          <w:numId w:val="14"/>
        </w:numPr>
        <w:rPr>
          <w:rFonts w:eastAsia="Times New Roman"/>
        </w:rPr>
      </w:pPr>
      <w:bookmarkStart w:id="14" w:name="_Toc295633170"/>
      <w:r w:rsidRPr="00F04642">
        <w:rPr>
          <w:rFonts w:eastAsia="Times New Roman"/>
        </w:rPr>
        <w:t>Pourquoi Emprunter ?</w:t>
      </w:r>
      <w:bookmarkEnd w:id="14"/>
    </w:p>
    <w:p w:rsidR="009A7882" w:rsidRPr="00F04642" w:rsidRDefault="009A7882" w:rsidP="009A7882">
      <w:pPr>
        <w:spacing w:before="100" w:beforeAutospacing="1" w:after="100" w:afterAutospacing="1"/>
        <w:ind w:left="360"/>
        <w:jc w:val="both"/>
        <w:rPr>
          <w:rFonts w:ascii="Arial" w:eastAsia="Times New Roman" w:hAnsi="Arial" w:cs="Arial"/>
          <w:sz w:val="28"/>
          <w:szCs w:val="28"/>
        </w:rPr>
      </w:pPr>
      <w:r w:rsidRPr="00F04642">
        <w:rPr>
          <w:rFonts w:ascii="Arial" w:eastAsia="Times New Roman" w:hAnsi="Arial" w:cs="Arial"/>
          <w:sz w:val="28"/>
          <w:szCs w:val="28"/>
        </w:rPr>
        <w:t>Nous empruntons parce que nous avons tous besoin d’argent et ce, pour une variété de raisons.  Ainsi, nous pouvons emprunter pour :</w:t>
      </w:r>
    </w:p>
    <w:p w:rsidR="009A7882" w:rsidRPr="00F04642" w:rsidRDefault="009A7882" w:rsidP="009A7882">
      <w:pPr>
        <w:pStyle w:val="ListParagraph"/>
        <w:numPr>
          <w:ilvl w:val="0"/>
          <w:numId w:val="9"/>
        </w:numPr>
        <w:spacing w:before="100" w:beforeAutospacing="1" w:after="100" w:afterAutospacing="1"/>
        <w:jc w:val="both"/>
        <w:rPr>
          <w:rFonts w:ascii="Arial" w:eastAsia="Times New Roman" w:hAnsi="Arial" w:cs="Arial"/>
          <w:sz w:val="28"/>
          <w:szCs w:val="28"/>
        </w:rPr>
      </w:pPr>
      <w:r w:rsidRPr="00F04642">
        <w:rPr>
          <w:rFonts w:ascii="Arial" w:eastAsia="Times New Roman" w:hAnsi="Arial" w:cs="Arial"/>
          <w:sz w:val="28"/>
          <w:szCs w:val="28"/>
        </w:rPr>
        <w:t>Nos besoins normaux afin de satisfaire nos besoins immédiats et réguliers tels que le paiement du loyer, nos achats quotidiens, etc.  On parle alors de raisons transactionnelles.</w:t>
      </w:r>
    </w:p>
    <w:p w:rsidR="009A7882" w:rsidRDefault="009A7882" w:rsidP="009A7882">
      <w:pPr>
        <w:pStyle w:val="ListParagraph"/>
        <w:numPr>
          <w:ilvl w:val="0"/>
          <w:numId w:val="9"/>
        </w:numPr>
        <w:spacing w:before="100" w:beforeAutospacing="1" w:after="100" w:afterAutospacing="1"/>
        <w:jc w:val="both"/>
        <w:rPr>
          <w:rFonts w:ascii="Arial" w:eastAsia="Times New Roman" w:hAnsi="Arial" w:cs="Arial"/>
          <w:sz w:val="28"/>
          <w:szCs w:val="28"/>
        </w:rPr>
      </w:pPr>
      <w:r w:rsidRPr="00F04642">
        <w:rPr>
          <w:rFonts w:ascii="Arial" w:eastAsia="Times New Roman" w:hAnsi="Arial" w:cs="Arial"/>
          <w:sz w:val="28"/>
          <w:szCs w:val="28"/>
        </w:rPr>
        <w:t>Des besoins de précaution afin de pouvoir faire face à nos urgences si jamais celles-ci se présentaient.</w:t>
      </w:r>
    </w:p>
    <w:p w:rsidR="00B02729" w:rsidRPr="00F04642" w:rsidRDefault="00B02729" w:rsidP="00B02729">
      <w:pPr>
        <w:pStyle w:val="ListParagraph"/>
        <w:spacing w:before="100" w:beforeAutospacing="1" w:after="100" w:afterAutospacing="1"/>
        <w:jc w:val="both"/>
        <w:rPr>
          <w:rFonts w:ascii="Arial" w:eastAsia="Times New Roman" w:hAnsi="Arial" w:cs="Arial"/>
          <w:sz w:val="28"/>
          <w:szCs w:val="28"/>
        </w:rPr>
      </w:pPr>
    </w:p>
    <w:p w:rsidR="009A7882" w:rsidRDefault="009A7882" w:rsidP="009A7882">
      <w:pPr>
        <w:pStyle w:val="ListParagraph"/>
        <w:numPr>
          <w:ilvl w:val="0"/>
          <w:numId w:val="9"/>
        </w:numPr>
        <w:spacing w:before="100" w:beforeAutospacing="1" w:after="100" w:afterAutospacing="1"/>
        <w:jc w:val="both"/>
        <w:rPr>
          <w:rFonts w:ascii="Arial" w:eastAsia="Times New Roman" w:hAnsi="Arial" w:cs="Arial"/>
          <w:sz w:val="28"/>
          <w:szCs w:val="28"/>
        </w:rPr>
      </w:pPr>
      <w:r w:rsidRPr="00F04642">
        <w:rPr>
          <w:rFonts w:ascii="Arial" w:eastAsia="Times New Roman" w:hAnsi="Arial" w:cs="Arial"/>
          <w:sz w:val="28"/>
          <w:szCs w:val="28"/>
        </w:rPr>
        <w:t>Pour des motifs spéculatifs/d’investissement comme dans le cas de certains commerçants qui achètent aujourd’hui en espérant faire un profit sur la vente dans quelques jours.</w:t>
      </w:r>
    </w:p>
    <w:p w:rsidR="001F5429" w:rsidRPr="00F04642" w:rsidRDefault="001F5429" w:rsidP="001F5429">
      <w:pPr>
        <w:pStyle w:val="ListParagraph"/>
        <w:spacing w:before="100" w:beforeAutospacing="1" w:after="100" w:afterAutospacing="1"/>
        <w:jc w:val="both"/>
        <w:rPr>
          <w:rFonts w:ascii="Arial" w:eastAsia="Times New Roman" w:hAnsi="Arial" w:cs="Arial"/>
          <w:sz w:val="28"/>
          <w:szCs w:val="28"/>
        </w:rPr>
      </w:pPr>
    </w:p>
    <w:p w:rsidR="009A7882" w:rsidRPr="00F04642" w:rsidRDefault="009A7882" w:rsidP="001F5429">
      <w:pPr>
        <w:pStyle w:val="Heading2"/>
        <w:numPr>
          <w:ilvl w:val="0"/>
          <w:numId w:val="14"/>
        </w:numPr>
        <w:rPr>
          <w:rFonts w:eastAsia="Times New Roman"/>
        </w:rPr>
      </w:pPr>
      <w:bookmarkStart w:id="15" w:name="_Toc295633171"/>
      <w:r w:rsidRPr="00F04642">
        <w:rPr>
          <w:rFonts w:eastAsia="Times New Roman"/>
        </w:rPr>
        <w:t>Les  Sources de Financement</w:t>
      </w:r>
      <w:bookmarkEnd w:id="15"/>
    </w:p>
    <w:p w:rsidR="009A7882" w:rsidRDefault="009A7882" w:rsidP="009A7882">
      <w:pPr>
        <w:spacing w:before="100" w:beforeAutospacing="1" w:after="100" w:afterAutospacing="1" w:line="240" w:lineRule="auto"/>
        <w:ind w:left="360"/>
        <w:jc w:val="both"/>
        <w:rPr>
          <w:rFonts w:ascii="Arial" w:eastAsia="Times New Roman" w:hAnsi="Arial" w:cs="Arial"/>
          <w:sz w:val="28"/>
          <w:szCs w:val="28"/>
        </w:rPr>
      </w:pPr>
      <w:r w:rsidRPr="00F04642">
        <w:rPr>
          <w:rFonts w:ascii="Arial" w:eastAsia="Times New Roman" w:hAnsi="Arial" w:cs="Arial"/>
          <w:sz w:val="28"/>
          <w:szCs w:val="28"/>
        </w:rPr>
        <w:t>On peut distinguer plusieurs sources de financement, dont des sources internes et des sources externes.</w:t>
      </w:r>
    </w:p>
    <w:p w:rsidR="009A7882" w:rsidRPr="007A0BE0" w:rsidRDefault="009A7882" w:rsidP="007A0BE0">
      <w:pPr>
        <w:pStyle w:val="Heading3"/>
        <w:numPr>
          <w:ilvl w:val="1"/>
          <w:numId w:val="14"/>
        </w:numPr>
        <w:rPr>
          <w:rFonts w:eastAsia="Times New Roman"/>
        </w:rPr>
      </w:pPr>
      <w:bookmarkStart w:id="16" w:name="_Toc295633172"/>
      <w:r w:rsidRPr="007A0BE0">
        <w:rPr>
          <w:rFonts w:eastAsia="Times New Roman"/>
        </w:rPr>
        <w:t>Les sources internes de financement</w:t>
      </w:r>
      <w:bookmarkEnd w:id="16"/>
    </w:p>
    <w:p w:rsidR="009A7882" w:rsidRPr="00F04642" w:rsidRDefault="009A7882" w:rsidP="009A7882">
      <w:pPr>
        <w:pStyle w:val="ListParagraph"/>
        <w:spacing w:before="100" w:beforeAutospacing="1" w:after="100" w:afterAutospacing="1" w:line="240" w:lineRule="auto"/>
        <w:ind w:left="1080"/>
        <w:jc w:val="both"/>
        <w:rPr>
          <w:rFonts w:ascii="Arial" w:eastAsia="Times New Roman" w:hAnsi="Arial" w:cs="Arial"/>
          <w:sz w:val="28"/>
          <w:szCs w:val="28"/>
        </w:rPr>
      </w:pPr>
    </w:p>
    <w:p w:rsidR="00D305F4" w:rsidRPr="00D305F4" w:rsidRDefault="009A7882" w:rsidP="00384162">
      <w:pPr>
        <w:pStyle w:val="ListParagraph"/>
        <w:numPr>
          <w:ilvl w:val="0"/>
          <w:numId w:val="15"/>
        </w:numPr>
        <w:spacing w:before="100" w:beforeAutospacing="1" w:after="100" w:afterAutospacing="1" w:line="240" w:lineRule="auto"/>
        <w:ind w:left="426"/>
        <w:jc w:val="both"/>
        <w:rPr>
          <w:rFonts w:ascii="Arial" w:eastAsia="Times New Roman" w:hAnsi="Arial" w:cs="Arial"/>
          <w:b/>
          <w:i/>
          <w:sz w:val="28"/>
          <w:szCs w:val="28"/>
          <w:u w:val="single"/>
        </w:rPr>
      </w:pPr>
      <w:r w:rsidRPr="007A0BE0">
        <w:rPr>
          <w:rFonts w:ascii="Arial" w:eastAsia="Times New Roman" w:hAnsi="Arial" w:cs="Arial"/>
          <w:sz w:val="28"/>
          <w:szCs w:val="28"/>
        </w:rPr>
        <w:t xml:space="preserve">Les </w:t>
      </w:r>
      <w:r w:rsidRPr="00384162">
        <w:rPr>
          <w:rFonts w:ascii="Arial" w:eastAsia="Times New Roman" w:hAnsi="Arial" w:cs="Arial"/>
          <w:b/>
          <w:sz w:val="28"/>
          <w:szCs w:val="28"/>
        </w:rPr>
        <w:t>bénéfices non distribués</w:t>
      </w:r>
      <w:r w:rsidRPr="007A0BE0">
        <w:rPr>
          <w:rFonts w:ascii="Arial" w:eastAsia="Times New Roman" w:hAnsi="Arial" w:cs="Arial"/>
          <w:sz w:val="28"/>
          <w:szCs w:val="28"/>
        </w:rPr>
        <w:t xml:space="preserve"> : il est toujours prudent de retenir une partie des gains réalisés au cours des exercices précédents au titre des réserves. Ces sommes sont ensuite utilisées pour les opérations de l’institution, au bout desquelles il y aura à nouveau un bénéfice qui sera </w:t>
      </w:r>
      <w:r w:rsidR="00C400DD" w:rsidRPr="007A0BE0">
        <w:rPr>
          <w:rFonts w:ascii="Arial" w:eastAsia="Times New Roman" w:hAnsi="Arial" w:cs="Arial"/>
          <w:sz w:val="28"/>
          <w:szCs w:val="28"/>
        </w:rPr>
        <w:t>réinvesti. C’est ainsi</w:t>
      </w:r>
      <w:r w:rsidR="00D305F4">
        <w:rPr>
          <w:rFonts w:ascii="Arial" w:eastAsia="Times New Roman" w:hAnsi="Arial" w:cs="Arial"/>
          <w:sz w:val="28"/>
          <w:szCs w:val="28"/>
        </w:rPr>
        <w:t xml:space="preserve"> que plusieurs sociétés ont adopté des politiques de distribution de dividendes qui consistent par exemple, </w:t>
      </w:r>
      <w:r w:rsidR="00154322">
        <w:rPr>
          <w:rFonts w:ascii="Arial" w:eastAsia="Times New Roman" w:hAnsi="Arial" w:cs="Arial"/>
          <w:sz w:val="28"/>
          <w:szCs w:val="28"/>
        </w:rPr>
        <w:t>à</w:t>
      </w:r>
      <w:r w:rsidR="00D305F4">
        <w:rPr>
          <w:rFonts w:ascii="Arial" w:eastAsia="Times New Roman" w:hAnsi="Arial" w:cs="Arial"/>
          <w:sz w:val="28"/>
          <w:szCs w:val="28"/>
        </w:rPr>
        <w:t xml:space="preserve"> dire que seuls 30% voire 40% des profits pourraient être distribués pendant un temps plus ou moins long et en tout cas jusqu'à ce que le montant des réserves représentent au moins 50% du capital initial</w:t>
      </w:r>
      <w:r w:rsidRPr="007A0BE0">
        <w:rPr>
          <w:rFonts w:ascii="Arial" w:eastAsia="Times New Roman" w:hAnsi="Arial" w:cs="Arial"/>
          <w:sz w:val="28"/>
          <w:szCs w:val="28"/>
        </w:rPr>
        <w:t xml:space="preserve">. </w:t>
      </w:r>
    </w:p>
    <w:p w:rsidR="009A7882" w:rsidRPr="007A0BE0" w:rsidRDefault="009A7882" w:rsidP="00D305F4">
      <w:pPr>
        <w:pStyle w:val="ListParagraph"/>
        <w:spacing w:before="100" w:beforeAutospacing="1" w:after="100" w:afterAutospacing="1" w:line="240" w:lineRule="auto"/>
        <w:ind w:left="426"/>
        <w:jc w:val="both"/>
        <w:rPr>
          <w:rFonts w:ascii="Arial" w:eastAsia="Times New Roman" w:hAnsi="Arial" w:cs="Arial"/>
          <w:b/>
          <w:i/>
          <w:sz w:val="28"/>
          <w:szCs w:val="28"/>
          <w:u w:val="single"/>
        </w:rPr>
      </w:pPr>
      <w:r w:rsidRPr="007A0BE0">
        <w:rPr>
          <w:rFonts w:ascii="Arial" w:eastAsia="Times New Roman" w:hAnsi="Arial" w:cs="Arial"/>
          <w:sz w:val="28"/>
          <w:szCs w:val="28"/>
        </w:rPr>
        <w:t xml:space="preserve"> </w:t>
      </w:r>
    </w:p>
    <w:p w:rsidR="007A0BE0" w:rsidRDefault="00D305F4" w:rsidP="007A0BE0">
      <w:pPr>
        <w:pStyle w:val="ListParagraph"/>
        <w:numPr>
          <w:ilvl w:val="0"/>
          <w:numId w:val="15"/>
        </w:numPr>
        <w:spacing w:before="100" w:beforeAutospacing="1" w:after="100" w:afterAutospacing="1" w:line="240" w:lineRule="auto"/>
        <w:ind w:left="426"/>
        <w:jc w:val="both"/>
        <w:rPr>
          <w:rFonts w:ascii="Arial" w:eastAsia="Times New Roman" w:hAnsi="Arial" w:cs="Arial"/>
          <w:sz w:val="28"/>
          <w:szCs w:val="28"/>
        </w:rPr>
      </w:pPr>
      <w:r w:rsidRPr="00D305F4">
        <w:rPr>
          <w:rFonts w:ascii="Arial" w:eastAsia="Times New Roman" w:hAnsi="Arial" w:cs="Arial"/>
          <w:sz w:val="28"/>
          <w:szCs w:val="28"/>
        </w:rPr>
        <w:t xml:space="preserve">Le </w:t>
      </w:r>
      <w:r w:rsidRPr="00316902">
        <w:rPr>
          <w:rFonts w:ascii="Arial" w:eastAsia="Times New Roman" w:hAnsi="Arial" w:cs="Arial"/>
          <w:b/>
          <w:sz w:val="28"/>
          <w:szCs w:val="28"/>
        </w:rPr>
        <w:t>contrôle interne effectif des coûts</w:t>
      </w:r>
      <w:r>
        <w:rPr>
          <w:rFonts w:ascii="Arial" w:eastAsia="Times New Roman" w:hAnsi="Arial" w:cs="Arial"/>
          <w:sz w:val="28"/>
          <w:szCs w:val="28"/>
        </w:rPr>
        <w:t xml:space="preserve"> : bien que pour certains, cette technique ne saurait être considérée comme une source de financement, on estime cependant que dans l’éventualité d’un projet de petite envergure, on peut être amené </w:t>
      </w:r>
      <w:r w:rsidR="00BD1C73">
        <w:rPr>
          <w:rFonts w:ascii="Arial" w:eastAsia="Times New Roman" w:hAnsi="Arial" w:cs="Arial"/>
          <w:sz w:val="28"/>
          <w:szCs w:val="28"/>
        </w:rPr>
        <w:t>à</w:t>
      </w:r>
      <w:r>
        <w:rPr>
          <w:rFonts w:ascii="Arial" w:eastAsia="Times New Roman" w:hAnsi="Arial" w:cs="Arial"/>
          <w:sz w:val="28"/>
          <w:szCs w:val="28"/>
        </w:rPr>
        <w:t xml:space="preserve"> faire des économies sur certains postes budgétaires, économies qui pourraient ensuite servir à financer une partie de ce projet.</w:t>
      </w:r>
    </w:p>
    <w:p w:rsidR="00B600FF" w:rsidRPr="00B600FF" w:rsidRDefault="00B600FF" w:rsidP="00B600FF">
      <w:pPr>
        <w:pStyle w:val="ListParagraph"/>
        <w:rPr>
          <w:rFonts w:ascii="Arial" w:eastAsia="Times New Roman" w:hAnsi="Arial" w:cs="Arial"/>
          <w:sz w:val="28"/>
          <w:szCs w:val="28"/>
        </w:rPr>
      </w:pPr>
    </w:p>
    <w:p w:rsidR="00B600FF" w:rsidRDefault="00B600FF" w:rsidP="00B600FF">
      <w:pPr>
        <w:pStyle w:val="ListParagraph"/>
        <w:spacing w:before="100" w:beforeAutospacing="1" w:after="100" w:afterAutospacing="1" w:line="240" w:lineRule="auto"/>
        <w:ind w:left="426"/>
        <w:jc w:val="both"/>
        <w:rPr>
          <w:rFonts w:ascii="Arial" w:eastAsia="Times New Roman" w:hAnsi="Arial" w:cs="Arial"/>
          <w:sz w:val="28"/>
          <w:szCs w:val="28"/>
        </w:rPr>
      </w:pPr>
      <w:r>
        <w:rPr>
          <w:rFonts w:ascii="Arial" w:eastAsia="Times New Roman" w:hAnsi="Arial" w:cs="Arial"/>
          <w:sz w:val="28"/>
          <w:szCs w:val="28"/>
        </w:rPr>
        <w:t xml:space="preserve">Dans </w:t>
      </w:r>
      <w:r w:rsidR="00701A5A">
        <w:rPr>
          <w:rFonts w:ascii="Arial" w:eastAsia="Times New Roman" w:hAnsi="Arial" w:cs="Arial"/>
          <w:sz w:val="28"/>
          <w:szCs w:val="28"/>
        </w:rPr>
        <w:t>certains</w:t>
      </w:r>
      <w:r>
        <w:rPr>
          <w:rFonts w:ascii="Arial" w:eastAsia="Times New Roman" w:hAnsi="Arial" w:cs="Arial"/>
          <w:sz w:val="28"/>
          <w:szCs w:val="28"/>
        </w:rPr>
        <w:t xml:space="preserve"> cas aussi</w:t>
      </w:r>
      <w:r w:rsidR="00701A5A">
        <w:rPr>
          <w:rFonts w:ascii="Arial" w:eastAsia="Times New Roman" w:hAnsi="Arial" w:cs="Arial"/>
          <w:sz w:val="28"/>
          <w:szCs w:val="28"/>
        </w:rPr>
        <w:t>, on peut envisager de réduire</w:t>
      </w:r>
      <w:r>
        <w:rPr>
          <w:rFonts w:ascii="Arial" w:eastAsia="Times New Roman" w:hAnsi="Arial" w:cs="Arial"/>
          <w:sz w:val="28"/>
          <w:szCs w:val="28"/>
        </w:rPr>
        <w:t xml:space="preserve"> </w:t>
      </w:r>
      <w:r w:rsidR="00BD1C73">
        <w:rPr>
          <w:rFonts w:ascii="Arial" w:eastAsia="Times New Roman" w:hAnsi="Arial" w:cs="Arial"/>
          <w:sz w:val="28"/>
          <w:szCs w:val="28"/>
        </w:rPr>
        <w:t xml:space="preserve">à </w:t>
      </w:r>
      <w:r>
        <w:rPr>
          <w:rFonts w:ascii="Arial" w:eastAsia="Times New Roman" w:hAnsi="Arial" w:cs="Arial"/>
          <w:sz w:val="28"/>
          <w:szCs w:val="28"/>
        </w:rPr>
        <w:t xml:space="preserve">la baisse certains postes de </w:t>
      </w:r>
      <w:r w:rsidR="00701A5A">
        <w:rPr>
          <w:rFonts w:ascii="Arial" w:eastAsia="Times New Roman" w:hAnsi="Arial" w:cs="Arial"/>
          <w:sz w:val="28"/>
          <w:szCs w:val="28"/>
        </w:rPr>
        <w:t>dépenses</w:t>
      </w:r>
      <w:r>
        <w:rPr>
          <w:rFonts w:ascii="Arial" w:eastAsia="Times New Roman" w:hAnsi="Arial" w:cs="Arial"/>
          <w:sz w:val="28"/>
          <w:szCs w:val="28"/>
        </w:rPr>
        <w:t xml:space="preserve"> </w:t>
      </w:r>
      <w:r w:rsidR="00701A5A">
        <w:rPr>
          <w:rFonts w:ascii="Arial" w:eastAsia="Times New Roman" w:hAnsi="Arial" w:cs="Arial"/>
          <w:sz w:val="28"/>
          <w:szCs w:val="28"/>
        </w:rPr>
        <w:t xml:space="preserve">afin d’augmenter les postes aux dépenses incompressibles, dégageant ainsi des fonds qui autrement n’auraient pu être mobilisés. </w:t>
      </w:r>
      <w:r>
        <w:rPr>
          <w:rFonts w:ascii="Arial" w:eastAsia="Times New Roman" w:hAnsi="Arial" w:cs="Arial"/>
          <w:sz w:val="28"/>
          <w:szCs w:val="28"/>
        </w:rPr>
        <w:t xml:space="preserve"> </w:t>
      </w:r>
    </w:p>
    <w:p w:rsidR="00316902" w:rsidRPr="00D305F4" w:rsidRDefault="00316902" w:rsidP="00B600FF">
      <w:pPr>
        <w:pStyle w:val="ListParagraph"/>
        <w:spacing w:before="100" w:beforeAutospacing="1" w:after="100" w:afterAutospacing="1" w:line="240" w:lineRule="auto"/>
        <w:ind w:left="426"/>
        <w:jc w:val="both"/>
        <w:rPr>
          <w:rFonts w:ascii="Arial" w:eastAsia="Times New Roman" w:hAnsi="Arial" w:cs="Arial"/>
          <w:sz w:val="28"/>
          <w:szCs w:val="28"/>
        </w:rPr>
      </w:pPr>
    </w:p>
    <w:p w:rsidR="0003785C" w:rsidRPr="0003785C" w:rsidRDefault="004A7BDC" w:rsidP="0003785C">
      <w:pPr>
        <w:pStyle w:val="ListParagraph"/>
        <w:numPr>
          <w:ilvl w:val="0"/>
          <w:numId w:val="15"/>
        </w:numPr>
        <w:spacing w:before="100" w:beforeAutospacing="1" w:after="100" w:afterAutospacing="1" w:line="240" w:lineRule="auto"/>
        <w:ind w:left="426"/>
        <w:jc w:val="both"/>
        <w:rPr>
          <w:rFonts w:ascii="Arial" w:eastAsia="Times New Roman" w:hAnsi="Arial" w:cs="Arial"/>
          <w:b/>
          <w:i/>
          <w:sz w:val="28"/>
          <w:szCs w:val="28"/>
          <w:u w:val="single"/>
        </w:rPr>
      </w:pPr>
      <w:r w:rsidRPr="00C23D57">
        <w:rPr>
          <w:rFonts w:ascii="Arial" w:eastAsia="Times New Roman" w:hAnsi="Arial" w:cs="Arial"/>
          <w:sz w:val="28"/>
          <w:szCs w:val="28"/>
        </w:rPr>
        <w:t xml:space="preserve">Le </w:t>
      </w:r>
      <w:r w:rsidRPr="00F80E5C">
        <w:rPr>
          <w:rFonts w:ascii="Arial" w:eastAsia="Times New Roman" w:hAnsi="Arial" w:cs="Arial"/>
          <w:b/>
          <w:sz w:val="28"/>
          <w:szCs w:val="28"/>
        </w:rPr>
        <w:t>contrôle effectif des jours de crédit</w:t>
      </w:r>
      <w:r w:rsidRPr="00C23D57">
        <w:rPr>
          <w:rFonts w:ascii="Arial" w:eastAsia="Times New Roman" w:hAnsi="Arial" w:cs="Arial"/>
          <w:sz w:val="28"/>
          <w:szCs w:val="28"/>
        </w:rPr>
        <w:t xml:space="preserve"> : il s’agit-là d’une technique commune utilisée en gestion financière et qui consiste à jouer sur le nombre de jours dont on dispose pour s’acquitter de ses dettes auprès </w:t>
      </w:r>
      <w:r w:rsidRPr="00C23D57">
        <w:rPr>
          <w:rFonts w:ascii="Arial" w:eastAsia="Times New Roman" w:hAnsi="Arial" w:cs="Arial"/>
          <w:sz w:val="28"/>
          <w:szCs w:val="28"/>
        </w:rPr>
        <w:lastRenderedPageBreak/>
        <w:t xml:space="preserve">d’un fournisseur et ainsi dégager un excédent de trésorerie qui peut aider a résoudre un problème immédiat de fonds. Elle ne marche que si d’un autre côté, vous avez-vous-même accordé un délai de paiement inferieur au délai qui vous été </w:t>
      </w:r>
      <w:r w:rsidR="007B7E4E">
        <w:rPr>
          <w:rFonts w:ascii="Arial" w:eastAsia="Times New Roman" w:hAnsi="Arial" w:cs="Arial"/>
          <w:sz w:val="28"/>
          <w:szCs w:val="28"/>
        </w:rPr>
        <w:t xml:space="preserve">initialement </w:t>
      </w:r>
      <w:r w:rsidRPr="00C23D57">
        <w:rPr>
          <w:rFonts w:ascii="Arial" w:eastAsia="Times New Roman" w:hAnsi="Arial" w:cs="Arial"/>
          <w:sz w:val="28"/>
          <w:szCs w:val="28"/>
        </w:rPr>
        <w:t>accordé. Dans le cas d’espèce, on pourrait imaginer que votre crédit est de 60 jours et que le délai que vous avez accordé à certains de vos créanciers n’est que de 30 jours</w:t>
      </w:r>
      <w:r w:rsidR="00C23D57" w:rsidRPr="00C23D57">
        <w:rPr>
          <w:rFonts w:ascii="Arial" w:eastAsia="Times New Roman" w:hAnsi="Arial" w:cs="Arial"/>
          <w:sz w:val="28"/>
          <w:szCs w:val="28"/>
        </w:rPr>
        <w:t> ;</w:t>
      </w:r>
      <w:r w:rsidRPr="00C23D57">
        <w:rPr>
          <w:rFonts w:ascii="Arial" w:eastAsia="Times New Roman" w:hAnsi="Arial" w:cs="Arial"/>
          <w:sz w:val="28"/>
          <w:szCs w:val="28"/>
        </w:rPr>
        <w:t xml:space="preserve"> </w:t>
      </w:r>
      <w:r w:rsidR="00C23D57" w:rsidRPr="00C23D57">
        <w:rPr>
          <w:rFonts w:ascii="Arial" w:eastAsia="Times New Roman" w:hAnsi="Arial" w:cs="Arial"/>
          <w:sz w:val="28"/>
          <w:szCs w:val="28"/>
        </w:rPr>
        <w:t>v</w:t>
      </w:r>
      <w:r w:rsidRPr="00C23D57">
        <w:rPr>
          <w:rFonts w:ascii="Arial" w:eastAsia="Times New Roman" w:hAnsi="Arial" w:cs="Arial"/>
          <w:sz w:val="28"/>
          <w:szCs w:val="28"/>
        </w:rPr>
        <w:t xml:space="preserve">ous disposez ainsi d’un volant de 30 jours de </w:t>
      </w:r>
      <w:r w:rsidR="00C23D57" w:rsidRPr="00C23D57">
        <w:rPr>
          <w:rFonts w:ascii="Arial" w:eastAsia="Times New Roman" w:hAnsi="Arial" w:cs="Arial"/>
          <w:sz w:val="28"/>
          <w:szCs w:val="28"/>
        </w:rPr>
        <w:t>crédit</w:t>
      </w:r>
      <w:r w:rsidRPr="00C23D57">
        <w:rPr>
          <w:rFonts w:ascii="Arial" w:eastAsia="Times New Roman" w:hAnsi="Arial" w:cs="Arial"/>
          <w:sz w:val="28"/>
          <w:szCs w:val="28"/>
        </w:rPr>
        <w:t xml:space="preserve"> gratuit. </w:t>
      </w:r>
      <w:r w:rsidR="00C23D57" w:rsidRPr="00C23D57">
        <w:rPr>
          <w:rFonts w:ascii="Arial" w:eastAsia="Times New Roman" w:hAnsi="Arial" w:cs="Arial"/>
          <w:sz w:val="28"/>
          <w:szCs w:val="28"/>
        </w:rPr>
        <w:t xml:space="preserve">A l’inverse, une telle technique ne pourrait être d’aucune utilité si vous ne procédez </w:t>
      </w:r>
      <w:r w:rsidR="00F560A4">
        <w:rPr>
          <w:rFonts w:ascii="Arial" w:eastAsia="Times New Roman" w:hAnsi="Arial" w:cs="Arial"/>
          <w:sz w:val="28"/>
          <w:szCs w:val="28"/>
        </w:rPr>
        <w:t>à</w:t>
      </w:r>
      <w:r w:rsidR="00F560A4" w:rsidRPr="00C23D57">
        <w:rPr>
          <w:rFonts w:ascii="Arial" w:eastAsia="Times New Roman" w:hAnsi="Arial" w:cs="Arial"/>
          <w:sz w:val="28"/>
          <w:szCs w:val="28"/>
        </w:rPr>
        <w:t xml:space="preserve"> </w:t>
      </w:r>
      <w:r w:rsidR="00C23D57" w:rsidRPr="00C23D57">
        <w:rPr>
          <w:rFonts w:ascii="Arial" w:eastAsia="Times New Roman" w:hAnsi="Arial" w:cs="Arial"/>
          <w:sz w:val="28"/>
          <w:szCs w:val="28"/>
        </w:rPr>
        <w:t xml:space="preserve">un suivi effectif de vos créances de manière </w:t>
      </w:r>
      <w:r w:rsidR="00F560A4">
        <w:rPr>
          <w:rFonts w:ascii="Arial" w:eastAsia="Times New Roman" w:hAnsi="Arial" w:cs="Arial"/>
          <w:sz w:val="28"/>
          <w:szCs w:val="28"/>
        </w:rPr>
        <w:t>à</w:t>
      </w:r>
      <w:r w:rsidR="00F560A4" w:rsidRPr="00C23D57">
        <w:rPr>
          <w:rFonts w:ascii="Arial" w:eastAsia="Times New Roman" w:hAnsi="Arial" w:cs="Arial"/>
          <w:sz w:val="28"/>
          <w:szCs w:val="28"/>
        </w:rPr>
        <w:t xml:space="preserve"> </w:t>
      </w:r>
      <w:r w:rsidR="00C23D57" w:rsidRPr="00C23D57">
        <w:rPr>
          <w:rFonts w:ascii="Arial" w:eastAsia="Times New Roman" w:hAnsi="Arial" w:cs="Arial"/>
          <w:sz w:val="28"/>
          <w:szCs w:val="28"/>
        </w:rPr>
        <w:t>vous assurer qu’elles seront bien payées au moment convenu.</w:t>
      </w:r>
    </w:p>
    <w:p w:rsidR="0003785C" w:rsidRPr="0003785C" w:rsidRDefault="0003785C" w:rsidP="0003785C">
      <w:pPr>
        <w:pStyle w:val="ListParagraph"/>
        <w:spacing w:before="100" w:beforeAutospacing="1" w:after="100" w:afterAutospacing="1" w:line="240" w:lineRule="auto"/>
        <w:ind w:left="426"/>
        <w:jc w:val="both"/>
        <w:rPr>
          <w:rFonts w:ascii="Arial" w:eastAsia="Times New Roman" w:hAnsi="Arial" w:cs="Arial"/>
          <w:b/>
          <w:i/>
          <w:sz w:val="28"/>
          <w:szCs w:val="28"/>
          <w:u w:val="single"/>
        </w:rPr>
      </w:pPr>
    </w:p>
    <w:p w:rsidR="0003785C" w:rsidRPr="00675946" w:rsidRDefault="0003785C" w:rsidP="0003785C">
      <w:pPr>
        <w:pStyle w:val="ListParagraph"/>
        <w:numPr>
          <w:ilvl w:val="0"/>
          <w:numId w:val="15"/>
        </w:numPr>
        <w:spacing w:before="100" w:beforeAutospacing="1" w:after="100" w:afterAutospacing="1" w:line="240" w:lineRule="auto"/>
        <w:ind w:left="426"/>
        <w:jc w:val="both"/>
        <w:rPr>
          <w:rFonts w:ascii="Arial" w:eastAsia="Times New Roman" w:hAnsi="Arial" w:cs="Arial"/>
          <w:b/>
          <w:i/>
          <w:sz w:val="28"/>
          <w:szCs w:val="28"/>
          <w:u w:val="single"/>
        </w:rPr>
      </w:pPr>
      <w:r w:rsidRPr="00675946">
        <w:rPr>
          <w:rFonts w:ascii="Arial" w:eastAsia="Times New Roman" w:hAnsi="Arial" w:cs="Arial"/>
          <w:b/>
          <w:sz w:val="28"/>
          <w:szCs w:val="28"/>
        </w:rPr>
        <w:t>L’appel aux actionnaires</w:t>
      </w:r>
      <w:r>
        <w:rPr>
          <w:rFonts w:ascii="Arial" w:eastAsia="Times New Roman" w:hAnsi="Arial" w:cs="Arial"/>
          <w:sz w:val="28"/>
          <w:szCs w:val="28"/>
        </w:rPr>
        <w:t xml:space="preserve"> </w:t>
      </w:r>
      <w:r w:rsidR="00675946">
        <w:rPr>
          <w:rFonts w:ascii="Arial" w:eastAsia="Times New Roman" w:hAnsi="Arial" w:cs="Arial"/>
          <w:sz w:val="28"/>
          <w:szCs w:val="28"/>
        </w:rPr>
        <w:t>afin qu’ils injectent des fonds additionnels dans le cadre d’une augmentation de capital ou sous forme d’une avance via le compte des Associés.</w:t>
      </w:r>
    </w:p>
    <w:p w:rsidR="00675946" w:rsidRPr="00675946" w:rsidRDefault="00675946" w:rsidP="00675946">
      <w:pPr>
        <w:pStyle w:val="ListParagraph"/>
        <w:rPr>
          <w:rFonts w:ascii="Arial" w:eastAsia="Times New Roman" w:hAnsi="Arial" w:cs="Arial"/>
          <w:b/>
          <w:i/>
          <w:sz w:val="28"/>
          <w:szCs w:val="28"/>
          <w:u w:val="single"/>
        </w:rPr>
      </w:pPr>
    </w:p>
    <w:p w:rsidR="00675946" w:rsidRPr="0003785C" w:rsidRDefault="00675946" w:rsidP="0003785C">
      <w:pPr>
        <w:pStyle w:val="ListParagraph"/>
        <w:numPr>
          <w:ilvl w:val="0"/>
          <w:numId w:val="15"/>
        </w:numPr>
        <w:spacing w:before="100" w:beforeAutospacing="1" w:after="100" w:afterAutospacing="1" w:line="240" w:lineRule="auto"/>
        <w:ind w:left="426"/>
        <w:jc w:val="both"/>
        <w:rPr>
          <w:rFonts w:ascii="Arial" w:eastAsia="Times New Roman" w:hAnsi="Arial" w:cs="Arial"/>
          <w:b/>
          <w:i/>
          <w:sz w:val="28"/>
          <w:szCs w:val="28"/>
          <w:u w:val="single"/>
        </w:rPr>
      </w:pPr>
      <w:r>
        <w:rPr>
          <w:rFonts w:ascii="Arial" w:eastAsia="Times New Roman" w:hAnsi="Arial" w:cs="Arial"/>
          <w:sz w:val="28"/>
          <w:szCs w:val="28"/>
        </w:rPr>
        <w:t xml:space="preserve">Le </w:t>
      </w:r>
      <w:r w:rsidRPr="00F80E5C">
        <w:rPr>
          <w:rFonts w:ascii="Arial" w:eastAsia="Times New Roman" w:hAnsi="Arial" w:cs="Arial"/>
          <w:b/>
          <w:sz w:val="28"/>
          <w:szCs w:val="28"/>
        </w:rPr>
        <w:t>désinvestissement</w:t>
      </w:r>
      <w:r>
        <w:rPr>
          <w:rFonts w:ascii="Arial" w:eastAsia="Times New Roman" w:hAnsi="Arial" w:cs="Arial"/>
          <w:sz w:val="28"/>
          <w:szCs w:val="28"/>
        </w:rPr>
        <w:t xml:space="preserve"> dont la fonction est de se dessaisir de certains </w:t>
      </w:r>
      <w:r w:rsidR="00D20EB3">
        <w:rPr>
          <w:rFonts w:ascii="Arial" w:eastAsia="Times New Roman" w:hAnsi="Arial" w:cs="Arial"/>
          <w:sz w:val="28"/>
          <w:szCs w:val="28"/>
        </w:rPr>
        <w:t xml:space="preserve">de ses </w:t>
      </w:r>
      <w:r>
        <w:rPr>
          <w:rFonts w:ascii="Arial" w:eastAsia="Times New Roman" w:hAnsi="Arial" w:cs="Arial"/>
          <w:sz w:val="28"/>
          <w:szCs w:val="28"/>
        </w:rPr>
        <w:t>actifs</w:t>
      </w:r>
      <w:r w:rsidR="00D20EB3">
        <w:rPr>
          <w:rFonts w:ascii="Arial" w:eastAsia="Times New Roman" w:hAnsi="Arial" w:cs="Arial"/>
          <w:sz w:val="28"/>
          <w:szCs w:val="28"/>
        </w:rPr>
        <w:t xml:space="preserve"> afin de se procurer les fonds nécessaires </w:t>
      </w:r>
      <w:r w:rsidR="00F560A4">
        <w:rPr>
          <w:rFonts w:ascii="Arial" w:eastAsia="Times New Roman" w:hAnsi="Arial" w:cs="Arial"/>
          <w:sz w:val="28"/>
          <w:szCs w:val="28"/>
        </w:rPr>
        <w:t xml:space="preserve">à </w:t>
      </w:r>
      <w:r w:rsidR="00D20EB3">
        <w:rPr>
          <w:rFonts w:ascii="Arial" w:eastAsia="Times New Roman" w:hAnsi="Arial" w:cs="Arial"/>
          <w:sz w:val="28"/>
          <w:szCs w:val="28"/>
        </w:rPr>
        <w:t xml:space="preserve">votre projet. Cette manière de faire exige l’approbation du Conseil d’administration ou de ce qui en tient lieu et n’est en tout cas, pas conseillée car il ne sert </w:t>
      </w:r>
      <w:r w:rsidR="00A77E99">
        <w:rPr>
          <w:rFonts w:ascii="Arial" w:hAnsi="Arial" w:cs="Arial"/>
          <w:sz w:val="28"/>
          <w:szCs w:val="28"/>
        </w:rPr>
        <w:t>à</w:t>
      </w:r>
      <w:r w:rsidR="00A77E99">
        <w:rPr>
          <w:rFonts w:ascii="Arial" w:eastAsia="Times New Roman" w:hAnsi="Arial" w:cs="Arial"/>
          <w:sz w:val="28"/>
          <w:szCs w:val="28"/>
        </w:rPr>
        <w:t xml:space="preserve"> </w:t>
      </w:r>
      <w:r w:rsidR="00D20EB3">
        <w:rPr>
          <w:rFonts w:ascii="Arial" w:eastAsia="Times New Roman" w:hAnsi="Arial" w:cs="Arial"/>
          <w:sz w:val="28"/>
          <w:szCs w:val="28"/>
        </w:rPr>
        <w:t xml:space="preserve">rien de vendre les joyaux de la couronne </w:t>
      </w:r>
      <w:r w:rsidR="00F560A4">
        <w:rPr>
          <w:rFonts w:ascii="Arial" w:eastAsia="Times New Roman" w:hAnsi="Arial" w:cs="Arial"/>
          <w:sz w:val="28"/>
          <w:szCs w:val="28"/>
        </w:rPr>
        <w:t xml:space="preserve">à </w:t>
      </w:r>
      <w:r w:rsidR="00D20EB3">
        <w:rPr>
          <w:rFonts w:ascii="Arial" w:eastAsia="Times New Roman" w:hAnsi="Arial" w:cs="Arial"/>
          <w:sz w:val="28"/>
          <w:szCs w:val="28"/>
        </w:rPr>
        <w:t xml:space="preserve">un prix qui certainement n’en vaut pas la peine ou de </w:t>
      </w:r>
      <w:r w:rsidR="00F560A4">
        <w:rPr>
          <w:rFonts w:ascii="Arial" w:eastAsia="Times New Roman" w:hAnsi="Arial" w:cs="Arial"/>
          <w:sz w:val="28"/>
          <w:szCs w:val="28"/>
        </w:rPr>
        <w:t>‘</w:t>
      </w:r>
      <w:r w:rsidR="00D20EB3">
        <w:rPr>
          <w:rFonts w:ascii="Arial" w:eastAsia="Times New Roman" w:hAnsi="Arial" w:cs="Arial"/>
          <w:sz w:val="28"/>
          <w:szCs w:val="28"/>
        </w:rPr>
        <w:t>déshabiller Pierre pour vêtir Paul.</w:t>
      </w:r>
      <w:r w:rsidR="00F560A4">
        <w:rPr>
          <w:rFonts w:ascii="Arial" w:eastAsia="Times New Roman" w:hAnsi="Arial" w:cs="Arial"/>
          <w:sz w:val="28"/>
          <w:szCs w:val="28"/>
        </w:rPr>
        <w:t>’</w:t>
      </w:r>
      <w:r w:rsidR="00D20EB3">
        <w:rPr>
          <w:rFonts w:ascii="Arial" w:eastAsia="Times New Roman" w:hAnsi="Arial" w:cs="Arial"/>
          <w:sz w:val="28"/>
          <w:szCs w:val="28"/>
        </w:rPr>
        <w:t xml:space="preserve">  </w:t>
      </w:r>
    </w:p>
    <w:p w:rsidR="007A0BE0" w:rsidRDefault="007A0BE0" w:rsidP="007A0BE0">
      <w:pPr>
        <w:pStyle w:val="Heading3"/>
        <w:numPr>
          <w:ilvl w:val="1"/>
          <w:numId w:val="14"/>
        </w:numPr>
        <w:rPr>
          <w:rFonts w:eastAsia="Times New Roman"/>
        </w:rPr>
      </w:pPr>
      <w:bookmarkStart w:id="17" w:name="_Toc295633173"/>
      <w:r>
        <w:rPr>
          <w:rFonts w:eastAsia="Times New Roman"/>
        </w:rPr>
        <w:t>Les sources ex</w:t>
      </w:r>
      <w:r w:rsidRPr="007A0BE0">
        <w:rPr>
          <w:rFonts w:eastAsia="Times New Roman"/>
        </w:rPr>
        <w:t>ternes de financement</w:t>
      </w:r>
      <w:bookmarkEnd w:id="17"/>
    </w:p>
    <w:p w:rsidR="00E70284" w:rsidRDefault="00E70284" w:rsidP="00E70284"/>
    <w:p w:rsidR="00E70284" w:rsidRDefault="00E70284" w:rsidP="00E70284">
      <w:pPr>
        <w:ind w:left="360"/>
        <w:rPr>
          <w:rFonts w:ascii="Arial" w:hAnsi="Arial" w:cs="Arial"/>
          <w:sz w:val="28"/>
          <w:szCs w:val="28"/>
        </w:rPr>
      </w:pPr>
      <w:r w:rsidRPr="00E70284">
        <w:rPr>
          <w:rFonts w:ascii="Arial" w:hAnsi="Arial" w:cs="Arial"/>
          <w:sz w:val="28"/>
          <w:szCs w:val="28"/>
        </w:rPr>
        <w:t xml:space="preserve">Il s’agit pour l’essentiel </w:t>
      </w:r>
      <w:r>
        <w:rPr>
          <w:rFonts w:ascii="Arial" w:hAnsi="Arial" w:cs="Arial"/>
          <w:sz w:val="28"/>
          <w:szCs w:val="28"/>
        </w:rPr>
        <w:t>des sources bancaires que sont :</w:t>
      </w:r>
    </w:p>
    <w:p w:rsidR="00D07044" w:rsidRPr="00D07044" w:rsidRDefault="00E70284" w:rsidP="00E70284">
      <w:pPr>
        <w:pStyle w:val="ListParagraph"/>
        <w:numPr>
          <w:ilvl w:val="0"/>
          <w:numId w:val="15"/>
        </w:numPr>
        <w:spacing w:before="100" w:beforeAutospacing="1" w:after="100" w:afterAutospacing="1" w:line="240" w:lineRule="auto"/>
        <w:ind w:left="426"/>
        <w:jc w:val="both"/>
        <w:rPr>
          <w:rFonts w:ascii="Arial" w:eastAsia="Times New Roman" w:hAnsi="Arial" w:cs="Arial"/>
          <w:b/>
          <w:i/>
          <w:sz w:val="28"/>
          <w:szCs w:val="28"/>
          <w:u w:val="single"/>
        </w:rPr>
      </w:pPr>
      <w:r w:rsidRPr="00E70284">
        <w:rPr>
          <w:rFonts w:ascii="Arial" w:eastAsia="Times New Roman" w:hAnsi="Arial" w:cs="Arial"/>
          <w:b/>
          <w:sz w:val="28"/>
          <w:szCs w:val="28"/>
        </w:rPr>
        <w:t>Le Crédit direct</w:t>
      </w:r>
      <w:r>
        <w:rPr>
          <w:rFonts w:ascii="Arial" w:eastAsia="Times New Roman" w:hAnsi="Arial" w:cs="Arial"/>
          <w:sz w:val="28"/>
          <w:szCs w:val="28"/>
        </w:rPr>
        <w:t xml:space="preserve">. Ici, on joue sur les délais de paiement d’un chèque en se disant que le chèque que l’on aura émis prendra quelques jours au niveau de la compensation avant d’être payé. </w:t>
      </w:r>
      <w:r w:rsidR="00D07044">
        <w:rPr>
          <w:rFonts w:ascii="Arial" w:eastAsia="Times New Roman" w:hAnsi="Arial" w:cs="Arial"/>
          <w:sz w:val="28"/>
          <w:szCs w:val="28"/>
        </w:rPr>
        <w:t>On peut ainsi bénéficier d’un crédit gratuit de 3 à 10 jours</w:t>
      </w:r>
      <w:r w:rsidR="0002269C">
        <w:rPr>
          <w:rFonts w:ascii="Arial" w:eastAsia="Times New Roman" w:hAnsi="Arial" w:cs="Arial"/>
          <w:sz w:val="28"/>
          <w:szCs w:val="28"/>
        </w:rPr>
        <w:t>,</w:t>
      </w:r>
      <w:r w:rsidR="00D07044">
        <w:rPr>
          <w:rFonts w:ascii="Arial" w:eastAsia="Times New Roman" w:hAnsi="Arial" w:cs="Arial"/>
          <w:sz w:val="28"/>
          <w:szCs w:val="28"/>
        </w:rPr>
        <w:t xml:space="preserve"> selon le cas.</w:t>
      </w:r>
    </w:p>
    <w:p w:rsidR="00D07044" w:rsidRPr="00D07044" w:rsidRDefault="00D07044" w:rsidP="00D07044">
      <w:pPr>
        <w:pStyle w:val="ListParagraph"/>
        <w:spacing w:before="100" w:beforeAutospacing="1" w:after="100" w:afterAutospacing="1" w:line="240" w:lineRule="auto"/>
        <w:ind w:left="426"/>
        <w:jc w:val="both"/>
        <w:rPr>
          <w:rFonts w:ascii="Arial" w:eastAsia="Times New Roman" w:hAnsi="Arial" w:cs="Arial"/>
          <w:b/>
          <w:i/>
          <w:sz w:val="28"/>
          <w:szCs w:val="28"/>
          <w:u w:val="single"/>
        </w:rPr>
      </w:pPr>
    </w:p>
    <w:p w:rsidR="005123CD" w:rsidRPr="005123CD" w:rsidRDefault="00D07044" w:rsidP="00E70284">
      <w:pPr>
        <w:pStyle w:val="ListParagraph"/>
        <w:numPr>
          <w:ilvl w:val="0"/>
          <w:numId w:val="15"/>
        </w:numPr>
        <w:spacing w:before="100" w:beforeAutospacing="1" w:after="100" w:afterAutospacing="1" w:line="240" w:lineRule="auto"/>
        <w:ind w:left="426"/>
        <w:jc w:val="both"/>
        <w:rPr>
          <w:rFonts w:ascii="Arial" w:eastAsia="Times New Roman" w:hAnsi="Arial" w:cs="Arial"/>
          <w:b/>
          <w:i/>
          <w:sz w:val="28"/>
          <w:szCs w:val="28"/>
          <w:u w:val="single"/>
        </w:rPr>
      </w:pPr>
      <w:r>
        <w:rPr>
          <w:rFonts w:ascii="Arial" w:eastAsia="Times New Roman" w:hAnsi="Arial" w:cs="Arial"/>
          <w:b/>
          <w:sz w:val="28"/>
          <w:szCs w:val="28"/>
        </w:rPr>
        <w:t xml:space="preserve">Les découverts </w:t>
      </w:r>
      <w:r w:rsidRPr="00D07044">
        <w:rPr>
          <w:rFonts w:ascii="Arial" w:eastAsia="Times New Roman" w:hAnsi="Arial" w:cs="Arial"/>
          <w:sz w:val="28"/>
          <w:szCs w:val="28"/>
        </w:rPr>
        <w:t xml:space="preserve">qui </w:t>
      </w:r>
      <w:r>
        <w:rPr>
          <w:rFonts w:ascii="Arial" w:eastAsia="Times New Roman" w:hAnsi="Arial" w:cs="Arial"/>
          <w:sz w:val="28"/>
          <w:szCs w:val="28"/>
        </w:rPr>
        <w:t>sont des facilités qu’accorde une banque à son client afin de lui permettre de faire face à une difficulté de trésorerie temporaire</w:t>
      </w:r>
      <w:r w:rsidR="001503BF">
        <w:rPr>
          <w:rFonts w:ascii="Arial" w:eastAsia="Times New Roman" w:hAnsi="Arial" w:cs="Arial"/>
          <w:sz w:val="28"/>
          <w:szCs w:val="28"/>
        </w:rPr>
        <w:t> ; ils sont mis en place suite à une négociation préalable.</w:t>
      </w:r>
    </w:p>
    <w:p w:rsidR="005123CD" w:rsidRPr="005123CD" w:rsidRDefault="005123CD" w:rsidP="005123CD">
      <w:pPr>
        <w:pStyle w:val="ListParagraph"/>
        <w:rPr>
          <w:rFonts w:ascii="Arial" w:eastAsia="Times New Roman" w:hAnsi="Arial" w:cs="Arial"/>
          <w:sz w:val="28"/>
          <w:szCs w:val="28"/>
        </w:rPr>
      </w:pPr>
    </w:p>
    <w:p w:rsidR="00E70284" w:rsidRPr="00E70284" w:rsidRDefault="005123CD" w:rsidP="00E70284">
      <w:pPr>
        <w:pStyle w:val="ListParagraph"/>
        <w:numPr>
          <w:ilvl w:val="0"/>
          <w:numId w:val="15"/>
        </w:numPr>
        <w:spacing w:before="100" w:beforeAutospacing="1" w:after="100" w:afterAutospacing="1" w:line="240" w:lineRule="auto"/>
        <w:ind w:left="426"/>
        <w:jc w:val="both"/>
        <w:rPr>
          <w:rFonts w:ascii="Arial" w:eastAsia="Times New Roman" w:hAnsi="Arial" w:cs="Arial"/>
          <w:b/>
          <w:i/>
          <w:sz w:val="28"/>
          <w:szCs w:val="28"/>
          <w:u w:val="single"/>
        </w:rPr>
      </w:pPr>
      <w:r>
        <w:rPr>
          <w:rFonts w:ascii="Arial" w:eastAsia="Times New Roman" w:hAnsi="Arial" w:cs="Arial"/>
          <w:sz w:val="28"/>
          <w:szCs w:val="28"/>
        </w:rPr>
        <w:t xml:space="preserve">Les </w:t>
      </w:r>
      <w:r w:rsidRPr="005123CD">
        <w:rPr>
          <w:rFonts w:ascii="Arial" w:eastAsia="Times New Roman" w:hAnsi="Arial" w:cs="Arial"/>
          <w:b/>
          <w:sz w:val="28"/>
          <w:szCs w:val="28"/>
        </w:rPr>
        <w:t>prêts et avances</w:t>
      </w:r>
      <w:r>
        <w:rPr>
          <w:rFonts w:ascii="Arial" w:eastAsia="Times New Roman" w:hAnsi="Arial" w:cs="Arial"/>
          <w:sz w:val="28"/>
          <w:szCs w:val="28"/>
        </w:rPr>
        <w:t>. Dans le cadre des prêts et avances, un compte de</w:t>
      </w:r>
      <w:r w:rsidR="00301CD8">
        <w:rPr>
          <w:rFonts w:ascii="Arial" w:eastAsia="Times New Roman" w:hAnsi="Arial" w:cs="Arial"/>
          <w:sz w:val="28"/>
          <w:szCs w:val="28"/>
        </w:rPr>
        <w:t xml:space="preserve"> prêt</w:t>
      </w:r>
      <w:r>
        <w:rPr>
          <w:rFonts w:ascii="Arial" w:eastAsia="Times New Roman" w:hAnsi="Arial" w:cs="Arial"/>
          <w:sz w:val="28"/>
          <w:szCs w:val="28"/>
        </w:rPr>
        <w:t xml:space="preserve"> sera ouvert et une documentation sera préparée, y compris pour </w:t>
      </w:r>
      <w:r>
        <w:rPr>
          <w:rFonts w:ascii="Arial" w:eastAsia="Times New Roman" w:hAnsi="Arial" w:cs="Arial"/>
          <w:sz w:val="28"/>
          <w:szCs w:val="28"/>
        </w:rPr>
        <w:lastRenderedPageBreak/>
        <w:t xml:space="preserve">la garantie. En outre, un prêt devra servir un but spécifique, ce qui n’est pas toujours le cas d’un découvert. </w:t>
      </w:r>
      <w:r w:rsidR="00D07044">
        <w:rPr>
          <w:rFonts w:ascii="Arial" w:eastAsia="Times New Roman" w:hAnsi="Arial" w:cs="Arial"/>
          <w:sz w:val="28"/>
          <w:szCs w:val="28"/>
        </w:rPr>
        <w:t xml:space="preserve"> </w:t>
      </w:r>
      <w:r w:rsidR="00E70284">
        <w:rPr>
          <w:rFonts w:ascii="Arial" w:eastAsia="Times New Roman" w:hAnsi="Arial" w:cs="Arial"/>
          <w:sz w:val="28"/>
          <w:szCs w:val="28"/>
        </w:rPr>
        <w:t xml:space="preserve"> </w:t>
      </w:r>
      <w:r w:rsidR="00E70284" w:rsidRPr="00E70284">
        <w:rPr>
          <w:rFonts w:ascii="Arial" w:eastAsia="Times New Roman" w:hAnsi="Arial" w:cs="Arial"/>
          <w:sz w:val="28"/>
          <w:szCs w:val="28"/>
        </w:rPr>
        <w:t xml:space="preserve">  </w:t>
      </w:r>
    </w:p>
    <w:p w:rsidR="00E70284" w:rsidRPr="00E70284" w:rsidRDefault="00E70284" w:rsidP="00E70284">
      <w:pPr>
        <w:ind w:left="360"/>
        <w:rPr>
          <w:rFonts w:ascii="Arial" w:hAnsi="Arial" w:cs="Arial"/>
          <w:sz w:val="28"/>
          <w:szCs w:val="28"/>
        </w:rPr>
      </w:pPr>
    </w:p>
    <w:p w:rsidR="009A7882" w:rsidRDefault="007A0BE0" w:rsidP="007A0BE0">
      <w:pPr>
        <w:pStyle w:val="Heading2"/>
        <w:numPr>
          <w:ilvl w:val="0"/>
          <w:numId w:val="14"/>
        </w:numPr>
        <w:rPr>
          <w:rFonts w:eastAsia="Times New Roman"/>
        </w:rPr>
      </w:pPr>
      <w:bookmarkStart w:id="18" w:name="_Toc295633174"/>
      <w:r>
        <w:rPr>
          <w:rFonts w:eastAsia="Times New Roman"/>
        </w:rPr>
        <w:t xml:space="preserve">Les </w:t>
      </w:r>
      <w:r w:rsidR="00135D06">
        <w:rPr>
          <w:rFonts w:eastAsia="Times New Roman"/>
        </w:rPr>
        <w:t>‘</w:t>
      </w:r>
      <w:r>
        <w:rPr>
          <w:rFonts w:eastAsia="Times New Roman"/>
        </w:rPr>
        <w:t>canons</w:t>
      </w:r>
      <w:r w:rsidR="00135D06">
        <w:rPr>
          <w:rFonts w:eastAsia="Times New Roman"/>
        </w:rPr>
        <w:t>’</w:t>
      </w:r>
      <w:r>
        <w:rPr>
          <w:rFonts w:eastAsia="Times New Roman"/>
        </w:rPr>
        <w:t xml:space="preserve"> en matière de prêt</w:t>
      </w:r>
      <w:bookmarkEnd w:id="18"/>
    </w:p>
    <w:p w:rsidR="00590797" w:rsidRDefault="00590797" w:rsidP="00590797"/>
    <w:p w:rsidR="00F1727C" w:rsidRDefault="00590797" w:rsidP="00590797">
      <w:pPr>
        <w:jc w:val="both"/>
        <w:rPr>
          <w:rFonts w:ascii="Arial" w:hAnsi="Arial" w:cs="Arial"/>
          <w:sz w:val="28"/>
          <w:szCs w:val="28"/>
        </w:rPr>
      </w:pPr>
      <w:r w:rsidRPr="00590797">
        <w:rPr>
          <w:rFonts w:ascii="Arial" w:hAnsi="Arial" w:cs="Arial"/>
          <w:sz w:val="28"/>
          <w:szCs w:val="28"/>
        </w:rPr>
        <w:t>Les ‘canons’ dont il est question ici valent aussi bien pour le banquier que pour l’emprunteur</w:t>
      </w:r>
      <w:r w:rsidR="00265A54">
        <w:rPr>
          <w:rFonts w:ascii="Arial" w:hAnsi="Arial" w:cs="Arial"/>
          <w:sz w:val="28"/>
          <w:szCs w:val="28"/>
        </w:rPr>
        <w:t xml:space="preserve">. Il s’agit d’un ensemble d’éléments qu’il convient d’avoir réuni pour être sûr que votre demande de prêt satisfera aisément aux conditions que la banque exige généralement de ses clients.  </w:t>
      </w:r>
      <w:r w:rsidR="002D6E93">
        <w:rPr>
          <w:rFonts w:ascii="Arial" w:hAnsi="Arial" w:cs="Arial"/>
          <w:sz w:val="28"/>
          <w:szCs w:val="28"/>
        </w:rPr>
        <w:t xml:space="preserve">On pourrait les regrouper sous le titre générique de ‘5 Cs’, </w:t>
      </w:r>
      <w:r w:rsidR="002D6E93">
        <w:rPr>
          <w:rFonts w:ascii="Arial" w:eastAsia="Times New Roman" w:hAnsi="Arial" w:cs="Arial"/>
          <w:sz w:val="28"/>
          <w:szCs w:val="28"/>
        </w:rPr>
        <w:t>à</w:t>
      </w:r>
      <w:r w:rsidR="002D6E93">
        <w:rPr>
          <w:rFonts w:ascii="Arial" w:hAnsi="Arial" w:cs="Arial"/>
          <w:sz w:val="28"/>
          <w:szCs w:val="28"/>
        </w:rPr>
        <w:t xml:space="preserve"> savoir le capital, la capacité de l’emprunteur (ou de celui qui introduit une proposition pour assistance financière), les conditions du prêt, le caractère de l’entité qui introduit une demande ou des personnes chargée d’animer cette structure et enfin du cautionnement, ce qu’en bon français nous appellerions simplement une garantie. </w:t>
      </w:r>
    </w:p>
    <w:p w:rsidR="00590797" w:rsidRPr="00590797" w:rsidRDefault="002D6E93" w:rsidP="00590797">
      <w:pPr>
        <w:jc w:val="both"/>
        <w:rPr>
          <w:rFonts w:ascii="Arial" w:hAnsi="Arial" w:cs="Arial"/>
          <w:sz w:val="28"/>
          <w:szCs w:val="28"/>
        </w:rPr>
      </w:pPr>
      <w:r>
        <w:rPr>
          <w:rFonts w:ascii="Arial" w:hAnsi="Arial" w:cs="Arial"/>
          <w:sz w:val="28"/>
          <w:szCs w:val="28"/>
        </w:rPr>
        <w:t xml:space="preserve"> </w:t>
      </w:r>
    </w:p>
    <w:p w:rsidR="00747E3D" w:rsidRDefault="007A0BE0" w:rsidP="008C1AAA">
      <w:pPr>
        <w:pStyle w:val="Heading3"/>
        <w:numPr>
          <w:ilvl w:val="1"/>
          <w:numId w:val="14"/>
        </w:numPr>
        <w:jc w:val="both"/>
      </w:pPr>
      <w:bookmarkStart w:id="19" w:name="_Toc295633175"/>
      <w:r>
        <w:t>Le capital</w:t>
      </w:r>
      <w:bookmarkEnd w:id="19"/>
    </w:p>
    <w:p w:rsidR="00747E3D" w:rsidRPr="00747E3D" w:rsidRDefault="00747E3D" w:rsidP="00747E3D"/>
    <w:p w:rsidR="005B35BB" w:rsidRDefault="00D64498" w:rsidP="008C1AAA">
      <w:pPr>
        <w:jc w:val="both"/>
        <w:rPr>
          <w:rFonts w:ascii="Arial" w:hAnsi="Arial" w:cs="Arial"/>
          <w:sz w:val="28"/>
          <w:szCs w:val="28"/>
        </w:rPr>
      </w:pPr>
      <w:r w:rsidRPr="00D64498">
        <w:rPr>
          <w:rFonts w:ascii="Arial" w:hAnsi="Arial" w:cs="Arial"/>
          <w:sz w:val="28"/>
          <w:szCs w:val="28"/>
        </w:rPr>
        <w:t xml:space="preserve">Il sera toujours demandé </w:t>
      </w:r>
      <w:r w:rsidR="008C1AAA">
        <w:rPr>
          <w:rFonts w:ascii="Arial" w:eastAsia="Times New Roman" w:hAnsi="Arial" w:cs="Arial"/>
          <w:sz w:val="28"/>
          <w:szCs w:val="28"/>
        </w:rPr>
        <w:t>à</w:t>
      </w:r>
      <w:r w:rsidR="008C1AAA" w:rsidRPr="00D64498">
        <w:rPr>
          <w:rFonts w:ascii="Arial" w:hAnsi="Arial" w:cs="Arial"/>
          <w:sz w:val="28"/>
          <w:szCs w:val="28"/>
        </w:rPr>
        <w:t xml:space="preserve"> </w:t>
      </w:r>
      <w:r w:rsidRPr="00D64498">
        <w:rPr>
          <w:rFonts w:ascii="Arial" w:hAnsi="Arial" w:cs="Arial"/>
          <w:sz w:val="28"/>
          <w:szCs w:val="28"/>
        </w:rPr>
        <w:t xml:space="preserve">celui </w:t>
      </w:r>
      <w:r w:rsidR="008C1AAA">
        <w:rPr>
          <w:rFonts w:ascii="Arial" w:hAnsi="Arial" w:cs="Arial"/>
          <w:sz w:val="28"/>
          <w:szCs w:val="28"/>
        </w:rPr>
        <w:t>q</w:t>
      </w:r>
      <w:r w:rsidRPr="00D64498">
        <w:rPr>
          <w:rFonts w:ascii="Arial" w:hAnsi="Arial" w:cs="Arial"/>
          <w:sz w:val="28"/>
          <w:szCs w:val="28"/>
        </w:rPr>
        <w:t xml:space="preserve">ui emprunte ou </w:t>
      </w:r>
      <w:r w:rsidR="008C1AAA">
        <w:rPr>
          <w:rFonts w:ascii="Arial" w:hAnsi="Arial" w:cs="Arial"/>
          <w:sz w:val="28"/>
          <w:szCs w:val="28"/>
        </w:rPr>
        <w:t xml:space="preserve">qui soumet une proposition pour une assistance financière d’indiquer </w:t>
      </w:r>
      <w:r w:rsidR="00DD6AA0">
        <w:rPr>
          <w:rFonts w:ascii="Arial" w:hAnsi="Arial" w:cs="Arial"/>
          <w:sz w:val="28"/>
          <w:szCs w:val="28"/>
        </w:rPr>
        <w:t>l</w:t>
      </w:r>
      <w:r w:rsidR="008C1AAA">
        <w:rPr>
          <w:rFonts w:ascii="Arial" w:hAnsi="Arial" w:cs="Arial"/>
          <w:sz w:val="28"/>
          <w:szCs w:val="28"/>
        </w:rPr>
        <w:t>a part</w:t>
      </w:r>
      <w:r w:rsidR="00DD6AA0">
        <w:rPr>
          <w:rFonts w:ascii="Arial" w:hAnsi="Arial" w:cs="Arial"/>
          <w:sz w:val="28"/>
          <w:szCs w:val="28"/>
        </w:rPr>
        <w:t xml:space="preserve"> qu’il entend prendre dans le plan de financement. Cette contribution, pour l’essentiel, est d’environ 20 </w:t>
      </w:r>
      <w:r w:rsidR="00DD6AA0">
        <w:rPr>
          <w:rFonts w:ascii="Arial" w:eastAsia="Times New Roman" w:hAnsi="Arial" w:cs="Arial"/>
          <w:sz w:val="28"/>
          <w:szCs w:val="28"/>
        </w:rPr>
        <w:t>à</w:t>
      </w:r>
      <w:r w:rsidR="00DD6AA0">
        <w:rPr>
          <w:rFonts w:ascii="Arial" w:hAnsi="Arial" w:cs="Arial"/>
          <w:sz w:val="28"/>
          <w:szCs w:val="28"/>
        </w:rPr>
        <w:t xml:space="preserve"> 25% du coût total du projet même si ce pourcentage peut varier.  </w:t>
      </w:r>
      <w:r w:rsidR="002C57F2">
        <w:rPr>
          <w:rFonts w:ascii="Arial" w:hAnsi="Arial" w:cs="Arial"/>
          <w:sz w:val="28"/>
          <w:szCs w:val="28"/>
        </w:rPr>
        <w:t xml:space="preserve">Cette quote-part donne </w:t>
      </w:r>
      <w:r w:rsidR="00A77E99">
        <w:rPr>
          <w:rFonts w:ascii="Arial" w:hAnsi="Arial" w:cs="Arial"/>
          <w:sz w:val="28"/>
          <w:szCs w:val="28"/>
        </w:rPr>
        <w:t>à</w:t>
      </w:r>
      <w:r w:rsidR="002C57F2">
        <w:rPr>
          <w:rFonts w:ascii="Arial" w:hAnsi="Arial" w:cs="Arial"/>
          <w:sz w:val="28"/>
          <w:szCs w:val="28"/>
        </w:rPr>
        <w:t xml:space="preserve"> l’organisme qui prête ou qui octroie </w:t>
      </w:r>
      <w:r w:rsidR="002C57F2">
        <w:rPr>
          <w:rFonts w:ascii="Arial" w:eastAsia="Times New Roman" w:hAnsi="Arial" w:cs="Arial"/>
          <w:sz w:val="28"/>
          <w:szCs w:val="28"/>
        </w:rPr>
        <w:t>à</w:t>
      </w:r>
      <w:r w:rsidR="002C57F2">
        <w:rPr>
          <w:rFonts w:ascii="Arial" w:hAnsi="Arial" w:cs="Arial"/>
          <w:sz w:val="28"/>
          <w:szCs w:val="28"/>
        </w:rPr>
        <w:t xml:space="preserve"> titre gracieux, un certain niveau de confort en même temps que l’assurance nécessaire que le promoteur est pleinement engagé dans son projet. Plus cette </w:t>
      </w:r>
      <w:proofErr w:type="gramStart"/>
      <w:r w:rsidR="002C57F2">
        <w:rPr>
          <w:rFonts w:ascii="Arial" w:hAnsi="Arial" w:cs="Arial"/>
          <w:sz w:val="28"/>
          <w:szCs w:val="28"/>
        </w:rPr>
        <w:t>contribution est</w:t>
      </w:r>
      <w:proofErr w:type="gramEnd"/>
      <w:r w:rsidR="002C57F2">
        <w:rPr>
          <w:rFonts w:ascii="Arial" w:hAnsi="Arial" w:cs="Arial"/>
          <w:sz w:val="28"/>
          <w:szCs w:val="28"/>
        </w:rPr>
        <w:t xml:space="preserve"> élevée, plus le niveau de confiance sera haut, ce qui se traduira par une prompte étude du dossier et éventuellement par une approbation rapide de la proposition. </w:t>
      </w:r>
    </w:p>
    <w:p w:rsidR="005B35BB" w:rsidRDefault="005B35BB" w:rsidP="008C1AAA">
      <w:pPr>
        <w:jc w:val="both"/>
        <w:rPr>
          <w:rFonts w:ascii="Arial" w:hAnsi="Arial" w:cs="Arial"/>
          <w:sz w:val="28"/>
          <w:szCs w:val="28"/>
        </w:rPr>
      </w:pPr>
    </w:p>
    <w:p w:rsidR="00D64498" w:rsidRPr="00D64498" w:rsidRDefault="002C57F2" w:rsidP="008C1AAA">
      <w:pPr>
        <w:jc w:val="both"/>
        <w:rPr>
          <w:rFonts w:ascii="Arial" w:hAnsi="Arial" w:cs="Arial"/>
          <w:sz w:val="28"/>
          <w:szCs w:val="28"/>
        </w:rPr>
      </w:pPr>
      <w:r>
        <w:rPr>
          <w:rFonts w:ascii="Arial" w:hAnsi="Arial" w:cs="Arial"/>
          <w:sz w:val="28"/>
          <w:szCs w:val="28"/>
        </w:rPr>
        <w:t xml:space="preserve">   </w:t>
      </w:r>
      <w:r w:rsidR="00DD6AA0">
        <w:rPr>
          <w:rFonts w:ascii="Arial" w:hAnsi="Arial" w:cs="Arial"/>
          <w:sz w:val="28"/>
          <w:szCs w:val="28"/>
        </w:rPr>
        <w:t xml:space="preserve"> </w:t>
      </w:r>
      <w:r w:rsidR="008C1AAA">
        <w:rPr>
          <w:rFonts w:ascii="Arial" w:hAnsi="Arial" w:cs="Arial"/>
          <w:sz w:val="28"/>
          <w:szCs w:val="28"/>
        </w:rPr>
        <w:t xml:space="preserve"> </w:t>
      </w:r>
    </w:p>
    <w:p w:rsidR="007A0BE0" w:rsidRDefault="007A0BE0" w:rsidP="007A0BE0">
      <w:pPr>
        <w:pStyle w:val="Heading3"/>
        <w:numPr>
          <w:ilvl w:val="1"/>
          <w:numId w:val="14"/>
        </w:numPr>
        <w:rPr>
          <w:rFonts w:eastAsia="Times New Roman"/>
        </w:rPr>
      </w:pPr>
      <w:bookmarkStart w:id="20" w:name="_Toc295633176"/>
      <w:r>
        <w:rPr>
          <w:rFonts w:eastAsia="Times New Roman"/>
        </w:rPr>
        <w:lastRenderedPageBreak/>
        <w:t xml:space="preserve">La </w:t>
      </w:r>
      <w:bookmarkEnd w:id="20"/>
      <w:r w:rsidR="00544689">
        <w:rPr>
          <w:rFonts w:eastAsia="Times New Roman"/>
        </w:rPr>
        <w:t>capacité</w:t>
      </w:r>
    </w:p>
    <w:p w:rsidR="004122E7" w:rsidRPr="004122E7" w:rsidRDefault="004122E7" w:rsidP="004122E7"/>
    <w:p w:rsidR="004122E7" w:rsidRDefault="004A4300" w:rsidP="004A4300">
      <w:pPr>
        <w:jc w:val="both"/>
        <w:rPr>
          <w:rFonts w:ascii="Arial" w:hAnsi="Arial" w:cs="Arial"/>
          <w:sz w:val="28"/>
          <w:szCs w:val="28"/>
        </w:rPr>
      </w:pPr>
      <w:r w:rsidRPr="004A4300">
        <w:rPr>
          <w:rFonts w:ascii="Arial" w:hAnsi="Arial" w:cs="Arial"/>
          <w:sz w:val="28"/>
          <w:szCs w:val="28"/>
        </w:rPr>
        <w:t xml:space="preserve">La capacité </w:t>
      </w:r>
      <w:r>
        <w:rPr>
          <w:rFonts w:ascii="Arial" w:hAnsi="Arial" w:cs="Arial"/>
          <w:sz w:val="28"/>
          <w:szCs w:val="28"/>
        </w:rPr>
        <w:t>réfère à la capacité de l’emprunteur à rembourser le prêt – capital et intérêts c</w:t>
      </w:r>
      <w:r w:rsidRPr="004A4300">
        <w:rPr>
          <w:rFonts w:ascii="Arial" w:hAnsi="Arial" w:cs="Arial"/>
          <w:sz w:val="28"/>
          <w:szCs w:val="28"/>
        </w:rPr>
        <w:t xml:space="preserve">ompris. La banque va donc compiler toutes informations relatives à ses </w:t>
      </w:r>
      <w:r w:rsidR="004122E7">
        <w:rPr>
          <w:rFonts w:ascii="Arial" w:hAnsi="Arial" w:cs="Arial"/>
          <w:sz w:val="28"/>
          <w:szCs w:val="28"/>
        </w:rPr>
        <w:t>revenus et en déduire le montant qui devrait servir à payer sa dette ;  une fraction est ensuite laissée en réserve pour ses dépenses incompressibles. Dans le cas d’un individu, cette fraction représente les deux tiers de son revenu.</w:t>
      </w:r>
    </w:p>
    <w:p w:rsidR="004A4300" w:rsidRDefault="004122E7" w:rsidP="00DB5C10">
      <w:pPr>
        <w:jc w:val="both"/>
        <w:rPr>
          <w:rFonts w:ascii="Arial" w:hAnsi="Arial" w:cs="Arial"/>
          <w:sz w:val="28"/>
          <w:szCs w:val="28"/>
        </w:rPr>
      </w:pPr>
      <w:r>
        <w:rPr>
          <w:rFonts w:ascii="Arial" w:hAnsi="Arial" w:cs="Arial"/>
          <w:sz w:val="28"/>
          <w:szCs w:val="28"/>
        </w:rPr>
        <w:t xml:space="preserve">A supposer que le calcul fait laisse entrevoir que le montant exigible va bien au-delà du montant à rembourser pendant la période considérée, </w:t>
      </w:r>
      <w:r w:rsidR="00DB5C10">
        <w:rPr>
          <w:rFonts w:ascii="Arial" w:hAnsi="Arial" w:cs="Arial"/>
          <w:sz w:val="28"/>
          <w:szCs w:val="28"/>
        </w:rPr>
        <w:t xml:space="preserve">on peut envisager de rallonger la durée du prêt ; toutefois, il faudrait que celle-ci demeure dans les limites imposées par la banque ou l’organisation prêteuse. </w:t>
      </w:r>
      <w:r>
        <w:rPr>
          <w:rFonts w:ascii="Arial" w:hAnsi="Arial" w:cs="Arial"/>
          <w:sz w:val="28"/>
          <w:szCs w:val="28"/>
        </w:rPr>
        <w:t xml:space="preserve"> </w:t>
      </w:r>
    </w:p>
    <w:p w:rsidR="005B35BB" w:rsidRPr="004A4300" w:rsidRDefault="005B35BB" w:rsidP="00DB5C10">
      <w:pPr>
        <w:jc w:val="both"/>
        <w:rPr>
          <w:rFonts w:ascii="Arial" w:hAnsi="Arial" w:cs="Arial"/>
          <w:sz w:val="28"/>
          <w:szCs w:val="28"/>
        </w:rPr>
      </w:pPr>
    </w:p>
    <w:p w:rsidR="007A0BE0" w:rsidRDefault="007A0BE0" w:rsidP="007A0BE0">
      <w:pPr>
        <w:pStyle w:val="Heading3"/>
        <w:numPr>
          <w:ilvl w:val="1"/>
          <w:numId w:val="14"/>
        </w:numPr>
        <w:rPr>
          <w:rFonts w:eastAsia="Times New Roman"/>
        </w:rPr>
      </w:pPr>
      <w:bookmarkStart w:id="21" w:name="_Toc295633177"/>
      <w:r>
        <w:rPr>
          <w:rFonts w:eastAsia="Times New Roman"/>
        </w:rPr>
        <w:t>Les conditions</w:t>
      </w:r>
      <w:bookmarkEnd w:id="21"/>
    </w:p>
    <w:p w:rsidR="00D26B8A" w:rsidRDefault="00D26B8A" w:rsidP="00D26B8A"/>
    <w:p w:rsidR="00D26B8A" w:rsidRDefault="00D26B8A" w:rsidP="00D26B8A">
      <w:pPr>
        <w:jc w:val="both"/>
        <w:rPr>
          <w:rFonts w:ascii="Arial" w:hAnsi="Arial" w:cs="Arial"/>
          <w:sz w:val="28"/>
          <w:szCs w:val="28"/>
        </w:rPr>
      </w:pPr>
      <w:r w:rsidRPr="00D26B8A">
        <w:rPr>
          <w:rFonts w:ascii="Arial" w:hAnsi="Arial" w:cs="Arial"/>
          <w:sz w:val="28"/>
          <w:szCs w:val="28"/>
        </w:rPr>
        <w:t xml:space="preserve">Quelles sont les conditions </w:t>
      </w:r>
      <w:r>
        <w:rPr>
          <w:rFonts w:ascii="Arial" w:hAnsi="Arial" w:cs="Arial"/>
          <w:sz w:val="28"/>
          <w:szCs w:val="28"/>
        </w:rPr>
        <w:t xml:space="preserve">économiques, sociales, politiques, en un mot, l’environnement qui garantirait le succès de notre projet auprès des banques et autres bailleurs de fonds ? </w:t>
      </w:r>
    </w:p>
    <w:p w:rsidR="00F410D0" w:rsidRPr="00F410D0" w:rsidRDefault="001012CE" w:rsidP="001012CE">
      <w:pPr>
        <w:pStyle w:val="ListParagraph"/>
        <w:numPr>
          <w:ilvl w:val="0"/>
          <w:numId w:val="15"/>
        </w:numPr>
        <w:spacing w:before="100" w:beforeAutospacing="1" w:after="100" w:afterAutospacing="1" w:line="240" w:lineRule="auto"/>
        <w:ind w:left="426"/>
        <w:jc w:val="both"/>
        <w:rPr>
          <w:rFonts w:ascii="Arial" w:eastAsia="Times New Roman" w:hAnsi="Arial" w:cs="Arial"/>
          <w:b/>
          <w:i/>
          <w:sz w:val="28"/>
          <w:szCs w:val="28"/>
          <w:u w:val="single"/>
        </w:rPr>
      </w:pPr>
      <w:r>
        <w:rPr>
          <w:rFonts w:ascii="Arial" w:eastAsia="Times New Roman" w:hAnsi="Arial" w:cs="Arial"/>
          <w:sz w:val="28"/>
          <w:szCs w:val="28"/>
        </w:rPr>
        <w:t xml:space="preserve">Les </w:t>
      </w:r>
      <w:r w:rsidRPr="001012CE">
        <w:rPr>
          <w:rFonts w:ascii="Arial" w:eastAsia="Times New Roman" w:hAnsi="Arial" w:cs="Arial"/>
          <w:b/>
          <w:sz w:val="28"/>
          <w:szCs w:val="28"/>
        </w:rPr>
        <w:t>contraintes</w:t>
      </w:r>
      <w:r>
        <w:rPr>
          <w:rFonts w:ascii="Arial" w:eastAsia="Times New Roman" w:hAnsi="Arial" w:cs="Arial"/>
          <w:sz w:val="28"/>
          <w:szCs w:val="28"/>
        </w:rPr>
        <w:t xml:space="preserve"> auxquels les emprunteurs doivent faire face : bien que les banques ou tout autre organisme de financement</w:t>
      </w:r>
      <w:r w:rsidR="002D5EA6">
        <w:rPr>
          <w:rFonts w:ascii="Arial" w:eastAsia="Times New Roman" w:hAnsi="Arial" w:cs="Arial"/>
          <w:sz w:val="28"/>
          <w:szCs w:val="28"/>
        </w:rPr>
        <w:t xml:space="preserve"> </w:t>
      </w:r>
      <w:r w:rsidR="0060403B">
        <w:rPr>
          <w:rFonts w:ascii="Arial" w:eastAsia="Times New Roman" w:hAnsi="Arial" w:cs="Arial"/>
          <w:sz w:val="28"/>
          <w:szCs w:val="28"/>
        </w:rPr>
        <w:t>soient</w:t>
      </w:r>
      <w:r w:rsidR="002D5EA6">
        <w:rPr>
          <w:rFonts w:ascii="Arial" w:eastAsia="Times New Roman" w:hAnsi="Arial" w:cs="Arial"/>
          <w:sz w:val="28"/>
          <w:szCs w:val="28"/>
        </w:rPr>
        <w:t xml:space="preserve"> heureuses d’octroyer des prêts sans limitations de montant, elles doivent malheureusement agir dans un cadre donné fait de contraintes et de réglementations. </w:t>
      </w:r>
      <w:r w:rsidR="0060403B">
        <w:rPr>
          <w:rFonts w:ascii="Arial" w:eastAsia="Times New Roman" w:hAnsi="Arial" w:cs="Arial"/>
          <w:sz w:val="28"/>
          <w:szCs w:val="28"/>
        </w:rPr>
        <w:t xml:space="preserve">Il est par exemple, important de noter que les prêts que les banques octroient doivent être adossés sur des ressources disponibles. Au plan interne, elles doivent aussi </w:t>
      </w:r>
      <w:r w:rsidR="0045412A">
        <w:rPr>
          <w:rFonts w:ascii="Arial" w:eastAsia="Times New Roman" w:hAnsi="Arial" w:cs="Arial"/>
          <w:sz w:val="28"/>
          <w:szCs w:val="28"/>
        </w:rPr>
        <w:t xml:space="preserve">faire face </w:t>
      </w:r>
      <w:r w:rsidR="00A77E99">
        <w:rPr>
          <w:rFonts w:ascii="Arial" w:hAnsi="Arial" w:cs="Arial"/>
          <w:sz w:val="28"/>
          <w:szCs w:val="28"/>
        </w:rPr>
        <w:t>à</w:t>
      </w:r>
      <w:r w:rsidR="00A77E99">
        <w:rPr>
          <w:rFonts w:ascii="Arial" w:eastAsia="Times New Roman" w:hAnsi="Arial" w:cs="Arial"/>
          <w:sz w:val="28"/>
          <w:szCs w:val="28"/>
        </w:rPr>
        <w:t xml:space="preserve"> </w:t>
      </w:r>
      <w:r w:rsidR="0045412A">
        <w:rPr>
          <w:rFonts w:ascii="Arial" w:eastAsia="Times New Roman" w:hAnsi="Arial" w:cs="Arial"/>
          <w:sz w:val="28"/>
          <w:szCs w:val="28"/>
        </w:rPr>
        <w:t>des contraintes d’un autre type et qui participent des critères de bonne gouvernance ; c</w:t>
      </w:r>
      <w:r w:rsidR="00A77E99">
        <w:rPr>
          <w:rFonts w:ascii="Arial" w:eastAsia="Times New Roman" w:hAnsi="Arial" w:cs="Arial"/>
          <w:sz w:val="28"/>
          <w:szCs w:val="28"/>
        </w:rPr>
        <w:t>’</w:t>
      </w:r>
      <w:r w:rsidR="0045412A">
        <w:rPr>
          <w:rFonts w:ascii="Arial" w:eastAsia="Times New Roman" w:hAnsi="Arial" w:cs="Arial"/>
          <w:sz w:val="28"/>
          <w:szCs w:val="28"/>
        </w:rPr>
        <w:t>est le cas des limites d’exposition</w:t>
      </w:r>
      <w:r w:rsidR="00A77E99">
        <w:rPr>
          <w:rFonts w:ascii="Arial" w:eastAsia="Times New Roman" w:hAnsi="Arial" w:cs="Arial"/>
          <w:sz w:val="28"/>
          <w:szCs w:val="28"/>
        </w:rPr>
        <w:t xml:space="preserve"> par exemple, lorsqu’il est décidé que pas plus de 10% du portefeuille ne peut aller </w:t>
      </w:r>
      <w:r w:rsidR="00A77E99">
        <w:rPr>
          <w:rFonts w:ascii="Arial" w:hAnsi="Arial" w:cs="Arial"/>
          <w:sz w:val="28"/>
          <w:szCs w:val="28"/>
        </w:rPr>
        <w:t>à</w:t>
      </w:r>
      <w:r w:rsidR="00A77E99">
        <w:rPr>
          <w:rFonts w:ascii="Arial" w:eastAsia="Times New Roman" w:hAnsi="Arial" w:cs="Arial"/>
          <w:sz w:val="28"/>
          <w:szCs w:val="28"/>
        </w:rPr>
        <w:t xml:space="preserve"> un individu unique. Il existe en outre des ratios prudentiels imposés par le régulateur, la Banque Centrale, dont l’objectif est de limiter le montant</w:t>
      </w:r>
      <w:r w:rsidR="00F410D0">
        <w:rPr>
          <w:rFonts w:ascii="Arial" w:eastAsia="Times New Roman" w:hAnsi="Arial" w:cs="Arial"/>
          <w:sz w:val="28"/>
          <w:szCs w:val="28"/>
        </w:rPr>
        <w:t xml:space="preserve"> global</w:t>
      </w:r>
      <w:r w:rsidR="00A77E99">
        <w:rPr>
          <w:rFonts w:ascii="Arial" w:eastAsia="Times New Roman" w:hAnsi="Arial" w:cs="Arial"/>
          <w:sz w:val="28"/>
          <w:szCs w:val="28"/>
        </w:rPr>
        <w:t xml:space="preserve"> que pourrait </w:t>
      </w:r>
      <w:r w:rsidR="00F410D0">
        <w:rPr>
          <w:rFonts w:ascii="Arial" w:eastAsia="Times New Roman" w:hAnsi="Arial" w:cs="Arial"/>
          <w:sz w:val="28"/>
          <w:szCs w:val="28"/>
        </w:rPr>
        <w:t>prêter</w:t>
      </w:r>
      <w:r w:rsidR="00A77E99">
        <w:rPr>
          <w:rFonts w:ascii="Arial" w:eastAsia="Times New Roman" w:hAnsi="Arial" w:cs="Arial"/>
          <w:sz w:val="28"/>
          <w:szCs w:val="28"/>
        </w:rPr>
        <w:t xml:space="preserve"> une banque</w:t>
      </w:r>
      <w:r w:rsidR="00F410D0">
        <w:rPr>
          <w:rFonts w:ascii="Arial" w:eastAsia="Times New Roman" w:hAnsi="Arial" w:cs="Arial"/>
          <w:sz w:val="28"/>
          <w:szCs w:val="28"/>
        </w:rPr>
        <w:t>. D’autres considérations ont trait au montant qu’un secteur particulier de l’économie pourrait obtenir du secteur bancaire</w:t>
      </w:r>
      <w:r w:rsidR="0074437A">
        <w:rPr>
          <w:rFonts w:ascii="Arial" w:eastAsia="Times New Roman" w:hAnsi="Arial" w:cs="Arial"/>
          <w:sz w:val="28"/>
          <w:szCs w:val="28"/>
        </w:rPr>
        <w:t xml:space="preserve"> (l’agriculture, par exemple)</w:t>
      </w:r>
      <w:r w:rsidR="00F410D0">
        <w:rPr>
          <w:rFonts w:ascii="Arial" w:eastAsia="Times New Roman" w:hAnsi="Arial" w:cs="Arial"/>
          <w:sz w:val="28"/>
          <w:szCs w:val="28"/>
        </w:rPr>
        <w:t>.</w:t>
      </w:r>
    </w:p>
    <w:p w:rsidR="00F410D0" w:rsidRPr="00F410D0" w:rsidRDefault="00F410D0" w:rsidP="00F410D0">
      <w:pPr>
        <w:pStyle w:val="ListParagraph"/>
        <w:spacing w:before="100" w:beforeAutospacing="1" w:after="100" w:afterAutospacing="1" w:line="240" w:lineRule="auto"/>
        <w:ind w:left="426"/>
        <w:jc w:val="both"/>
        <w:rPr>
          <w:rFonts w:ascii="Arial" w:eastAsia="Times New Roman" w:hAnsi="Arial" w:cs="Arial"/>
          <w:b/>
          <w:i/>
          <w:sz w:val="28"/>
          <w:szCs w:val="28"/>
          <w:u w:val="single"/>
        </w:rPr>
      </w:pPr>
    </w:p>
    <w:p w:rsidR="001012CE" w:rsidRPr="0003785C" w:rsidRDefault="00F410D0" w:rsidP="001012CE">
      <w:pPr>
        <w:pStyle w:val="ListParagraph"/>
        <w:numPr>
          <w:ilvl w:val="0"/>
          <w:numId w:val="15"/>
        </w:numPr>
        <w:spacing w:before="100" w:beforeAutospacing="1" w:after="100" w:afterAutospacing="1" w:line="240" w:lineRule="auto"/>
        <w:ind w:left="426"/>
        <w:jc w:val="both"/>
        <w:rPr>
          <w:rFonts w:ascii="Arial" w:eastAsia="Times New Roman" w:hAnsi="Arial" w:cs="Arial"/>
          <w:b/>
          <w:i/>
          <w:sz w:val="28"/>
          <w:szCs w:val="28"/>
          <w:u w:val="single"/>
        </w:rPr>
      </w:pPr>
      <w:r>
        <w:rPr>
          <w:rFonts w:ascii="Arial" w:eastAsia="Times New Roman" w:hAnsi="Arial" w:cs="Arial"/>
          <w:sz w:val="28"/>
          <w:szCs w:val="28"/>
        </w:rPr>
        <w:t>La Direction : qui pilote les activités </w:t>
      </w:r>
      <w:r w:rsidR="0074437A">
        <w:rPr>
          <w:rFonts w:ascii="Arial" w:eastAsia="Times New Roman" w:hAnsi="Arial" w:cs="Arial"/>
          <w:sz w:val="28"/>
          <w:szCs w:val="28"/>
        </w:rPr>
        <w:t xml:space="preserve">de l’entité qui souhaite présenter un dossier de financement </w:t>
      </w:r>
      <w:r w:rsidR="0074437A">
        <w:rPr>
          <w:rFonts w:ascii="Arial" w:hAnsi="Arial" w:cs="Arial"/>
          <w:sz w:val="28"/>
          <w:szCs w:val="28"/>
        </w:rPr>
        <w:t>à</w:t>
      </w:r>
      <w:r w:rsidR="0074437A">
        <w:rPr>
          <w:rFonts w:ascii="Arial" w:eastAsia="Times New Roman" w:hAnsi="Arial" w:cs="Arial"/>
          <w:sz w:val="28"/>
          <w:szCs w:val="28"/>
        </w:rPr>
        <w:t xml:space="preserve"> un bailleur de fonds </w:t>
      </w:r>
      <w:r>
        <w:rPr>
          <w:rFonts w:ascii="Arial" w:eastAsia="Times New Roman" w:hAnsi="Arial" w:cs="Arial"/>
          <w:sz w:val="28"/>
          <w:szCs w:val="28"/>
        </w:rPr>
        <w:t xml:space="preserve">? En a-t-il les capacités ? La banque va rechercher </w:t>
      </w:r>
      <w:r w:rsidR="0074437A">
        <w:rPr>
          <w:rFonts w:ascii="Arial" w:hAnsi="Arial" w:cs="Arial"/>
          <w:sz w:val="28"/>
          <w:szCs w:val="28"/>
        </w:rPr>
        <w:t>à</w:t>
      </w:r>
      <w:r w:rsidR="0074437A">
        <w:rPr>
          <w:rFonts w:ascii="Arial" w:eastAsia="Times New Roman" w:hAnsi="Arial" w:cs="Arial"/>
          <w:sz w:val="28"/>
          <w:szCs w:val="28"/>
        </w:rPr>
        <w:t xml:space="preserve"> </w:t>
      </w:r>
      <w:r>
        <w:rPr>
          <w:rFonts w:ascii="Arial" w:eastAsia="Times New Roman" w:hAnsi="Arial" w:cs="Arial"/>
          <w:sz w:val="28"/>
          <w:szCs w:val="28"/>
        </w:rPr>
        <w:t xml:space="preserve">en savoir plus sur l’expérience du coordonateur du projet ou s’il a jamais dirigé un projet similaire. </w:t>
      </w:r>
      <w:r w:rsidR="00A77E99">
        <w:rPr>
          <w:rFonts w:ascii="Arial" w:eastAsia="Times New Roman" w:hAnsi="Arial" w:cs="Arial"/>
          <w:sz w:val="28"/>
          <w:szCs w:val="28"/>
        </w:rPr>
        <w:t xml:space="preserve"> </w:t>
      </w:r>
      <w:r w:rsidR="002D5EA6">
        <w:rPr>
          <w:rFonts w:ascii="Arial" w:eastAsia="Times New Roman" w:hAnsi="Arial" w:cs="Arial"/>
          <w:sz w:val="28"/>
          <w:szCs w:val="28"/>
        </w:rPr>
        <w:t xml:space="preserve"> </w:t>
      </w:r>
    </w:p>
    <w:p w:rsidR="007A0BE0" w:rsidRDefault="007A0BE0" w:rsidP="007A0BE0">
      <w:pPr>
        <w:pStyle w:val="Heading3"/>
        <w:numPr>
          <w:ilvl w:val="1"/>
          <w:numId w:val="14"/>
        </w:numPr>
        <w:rPr>
          <w:rFonts w:eastAsia="Times New Roman"/>
        </w:rPr>
      </w:pPr>
      <w:bookmarkStart w:id="22" w:name="_Toc295633178"/>
      <w:r>
        <w:rPr>
          <w:rFonts w:eastAsia="Times New Roman"/>
        </w:rPr>
        <w:t>Les caractères</w:t>
      </w:r>
      <w:bookmarkEnd w:id="22"/>
    </w:p>
    <w:p w:rsidR="00457694" w:rsidRDefault="00457694" w:rsidP="00457694"/>
    <w:p w:rsidR="00457694" w:rsidRPr="00457694" w:rsidRDefault="00457694" w:rsidP="0027164D">
      <w:pPr>
        <w:jc w:val="both"/>
        <w:rPr>
          <w:rFonts w:ascii="Arial" w:hAnsi="Arial" w:cs="Arial"/>
          <w:sz w:val="28"/>
          <w:szCs w:val="28"/>
        </w:rPr>
      </w:pPr>
      <w:r w:rsidRPr="00457694">
        <w:rPr>
          <w:rFonts w:ascii="Arial" w:hAnsi="Arial" w:cs="Arial"/>
          <w:sz w:val="28"/>
          <w:szCs w:val="28"/>
        </w:rPr>
        <w:t xml:space="preserve">Le mode de vie </w:t>
      </w:r>
      <w:r w:rsidR="00DF436D">
        <w:rPr>
          <w:rFonts w:ascii="Arial" w:hAnsi="Arial" w:cs="Arial"/>
          <w:sz w:val="28"/>
          <w:szCs w:val="28"/>
        </w:rPr>
        <w:t xml:space="preserve">du promoteur, sa gestion et autres faits pertinents seront soumis </w:t>
      </w:r>
      <w:r w:rsidR="0027164D">
        <w:rPr>
          <w:rFonts w:ascii="Arial" w:hAnsi="Arial" w:cs="Arial"/>
          <w:sz w:val="28"/>
          <w:szCs w:val="28"/>
        </w:rPr>
        <w:t>sous le prisme de la critique et analysés afin d’en extirper ce que l’on pourrait qualifier de ‘bon’. Toutefois, le ‘facteur humain’ propre a chaque nation va faire en sorte que les documents présentés ne seront pas toujours véridiques et qu’il y aura une possibilité d’y ‘laisser des trous’ bien commodes</w:t>
      </w:r>
      <w:r w:rsidR="00890429">
        <w:rPr>
          <w:rFonts w:ascii="Arial" w:hAnsi="Arial" w:cs="Arial"/>
          <w:sz w:val="28"/>
          <w:szCs w:val="28"/>
        </w:rPr>
        <w:t xml:space="preserve"> pour celui-là qui ne veut pas que l’ion sache plein de choses sur lui</w:t>
      </w:r>
      <w:r w:rsidR="0027164D">
        <w:rPr>
          <w:rFonts w:ascii="Arial" w:hAnsi="Arial" w:cs="Arial"/>
          <w:sz w:val="28"/>
          <w:szCs w:val="28"/>
        </w:rPr>
        <w:t xml:space="preserve">. </w:t>
      </w:r>
    </w:p>
    <w:p w:rsidR="007A0BE0" w:rsidRDefault="007A0BE0" w:rsidP="007A0BE0">
      <w:pPr>
        <w:pStyle w:val="Heading3"/>
        <w:numPr>
          <w:ilvl w:val="1"/>
          <w:numId w:val="14"/>
        </w:numPr>
      </w:pPr>
      <w:bookmarkStart w:id="23" w:name="_Toc295633179"/>
      <w:r>
        <w:t>Le cautionnement</w:t>
      </w:r>
      <w:bookmarkEnd w:id="23"/>
    </w:p>
    <w:p w:rsidR="00553A05" w:rsidRDefault="00553A05" w:rsidP="00553A05"/>
    <w:p w:rsidR="00553A05" w:rsidRDefault="00553A05" w:rsidP="00353F40">
      <w:pPr>
        <w:jc w:val="both"/>
        <w:rPr>
          <w:rFonts w:ascii="Arial" w:hAnsi="Arial" w:cs="Arial"/>
          <w:sz w:val="28"/>
          <w:szCs w:val="28"/>
        </w:rPr>
      </w:pPr>
      <w:r w:rsidRPr="00553A05">
        <w:rPr>
          <w:rFonts w:ascii="Arial" w:hAnsi="Arial" w:cs="Arial"/>
          <w:sz w:val="28"/>
          <w:szCs w:val="28"/>
        </w:rPr>
        <w:t xml:space="preserve">Il s’agit de la garantie que le promoteur </w:t>
      </w:r>
      <w:r w:rsidR="00353F40">
        <w:rPr>
          <w:rFonts w:ascii="Arial" w:hAnsi="Arial" w:cs="Arial"/>
          <w:sz w:val="28"/>
          <w:szCs w:val="28"/>
        </w:rPr>
        <w:t xml:space="preserve"> est prêt </w:t>
      </w:r>
      <w:r w:rsidR="00EF3840">
        <w:rPr>
          <w:rFonts w:ascii="Arial" w:hAnsi="Arial" w:cs="Arial"/>
          <w:sz w:val="28"/>
          <w:szCs w:val="28"/>
        </w:rPr>
        <w:t>à</w:t>
      </w:r>
      <w:r w:rsidR="00353F40">
        <w:rPr>
          <w:rFonts w:ascii="Arial" w:hAnsi="Arial" w:cs="Arial"/>
          <w:sz w:val="28"/>
          <w:szCs w:val="28"/>
        </w:rPr>
        <w:t xml:space="preserve"> offrir au bailleur</w:t>
      </w:r>
      <w:r w:rsidR="00EF3840">
        <w:rPr>
          <w:rFonts w:ascii="Arial" w:hAnsi="Arial" w:cs="Arial"/>
          <w:sz w:val="28"/>
          <w:szCs w:val="28"/>
        </w:rPr>
        <w:t>,</w:t>
      </w:r>
      <w:r w:rsidR="00353F40">
        <w:rPr>
          <w:rFonts w:ascii="Arial" w:hAnsi="Arial" w:cs="Arial"/>
          <w:sz w:val="28"/>
          <w:szCs w:val="28"/>
        </w:rPr>
        <w:t xml:space="preserve"> au cas où il ne serait pas en mesure de rembourser son prêt, ce qui résulterait en un défaut de paiement. En effet, et malgré toute la bonne volonté du monde, on ne peut raisonnablement penser qu’un client sera de tout temps en mesure de rembourser son prêt, du fait des impondérables qui peuvent survenir dans la vie à tout moment.  S’il pour une telle raison, il ne peu</w:t>
      </w:r>
      <w:r w:rsidR="00A468C0">
        <w:rPr>
          <w:rFonts w:ascii="Arial" w:hAnsi="Arial" w:cs="Arial"/>
          <w:sz w:val="28"/>
          <w:szCs w:val="28"/>
        </w:rPr>
        <w:t>t</w:t>
      </w:r>
      <w:r w:rsidR="00353F40">
        <w:rPr>
          <w:rFonts w:ascii="Arial" w:hAnsi="Arial" w:cs="Arial"/>
          <w:sz w:val="28"/>
          <w:szCs w:val="28"/>
        </w:rPr>
        <w:t xml:space="preserve"> effectivement rembourser son prêt, qu’en adviendra-t-il ?</w:t>
      </w:r>
      <w:r w:rsidR="004A4405">
        <w:rPr>
          <w:rFonts w:ascii="Arial" w:hAnsi="Arial" w:cs="Arial"/>
          <w:sz w:val="28"/>
          <w:szCs w:val="28"/>
        </w:rPr>
        <w:t xml:space="preserve"> </w:t>
      </w:r>
      <w:r w:rsidR="00E00529">
        <w:rPr>
          <w:rFonts w:ascii="Arial" w:hAnsi="Arial" w:cs="Arial"/>
          <w:sz w:val="28"/>
          <w:szCs w:val="28"/>
        </w:rPr>
        <w:t>On</w:t>
      </w:r>
      <w:r w:rsidR="004A4405">
        <w:rPr>
          <w:rFonts w:ascii="Arial" w:hAnsi="Arial" w:cs="Arial"/>
          <w:sz w:val="28"/>
          <w:szCs w:val="28"/>
        </w:rPr>
        <w:t xml:space="preserve"> fait </w:t>
      </w:r>
      <w:r w:rsidR="00A468C0">
        <w:rPr>
          <w:rFonts w:ascii="Arial" w:hAnsi="Arial" w:cs="Arial"/>
          <w:sz w:val="28"/>
          <w:szCs w:val="28"/>
        </w:rPr>
        <w:t xml:space="preserve">alors </w:t>
      </w:r>
      <w:r w:rsidR="004A4405">
        <w:rPr>
          <w:rFonts w:ascii="Arial" w:hAnsi="Arial" w:cs="Arial"/>
          <w:sz w:val="28"/>
          <w:szCs w:val="28"/>
        </w:rPr>
        <w:t>jouer le cautionnement.</w:t>
      </w:r>
    </w:p>
    <w:p w:rsidR="004A4405" w:rsidRPr="00E00529" w:rsidRDefault="004A4405" w:rsidP="00353F40">
      <w:pPr>
        <w:jc w:val="both"/>
        <w:rPr>
          <w:rFonts w:ascii="Arial" w:hAnsi="Arial" w:cs="Arial"/>
          <w:sz w:val="28"/>
          <w:szCs w:val="28"/>
        </w:rPr>
      </w:pPr>
      <w:r>
        <w:rPr>
          <w:rFonts w:ascii="Arial" w:hAnsi="Arial" w:cs="Arial"/>
          <w:sz w:val="28"/>
          <w:szCs w:val="28"/>
        </w:rPr>
        <w:t xml:space="preserve">Le cautionnement devrait avoir certaines </w:t>
      </w:r>
      <w:r w:rsidRPr="004A4405">
        <w:rPr>
          <w:rFonts w:ascii="Arial" w:hAnsi="Arial" w:cs="Arial"/>
          <w:b/>
          <w:sz w:val="28"/>
          <w:szCs w:val="28"/>
        </w:rPr>
        <w:t>caractéristiques</w:t>
      </w:r>
      <w:r w:rsidR="00E00529">
        <w:rPr>
          <w:rFonts w:ascii="Arial" w:hAnsi="Arial" w:cs="Arial"/>
          <w:sz w:val="28"/>
          <w:szCs w:val="28"/>
        </w:rPr>
        <w:t xml:space="preserve">, à savoir </w:t>
      </w:r>
      <w:r w:rsidR="008D495D">
        <w:rPr>
          <w:rFonts w:ascii="Arial" w:hAnsi="Arial" w:cs="Arial"/>
          <w:sz w:val="28"/>
          <w:szCs w:val="28"/>
        </w:rPr>
        <w:t xml:space="preserve">qu’il peut faire l’objet d’une transaction, avoir une valeur plus ou moins stable et qui serait </w:t>
      </w:r>
      <w:r w:rsidR="007955CB">
        <w:rPr>
          <w:rFonts w:ascii="Arial" w:hAnsi="Arial" w:cs="Arial"/>
          <w:sz w:val="28"/>
          <w:szCs w:val="28"/>
        </w:rPr>
        <w:t>supérieure</w:t>
      </w:r>
      <w:r w:rsidR="008D495D">
        <w:rPr>
          <w:rFonts w:ascii="Arial" w:hAnsi="Arial" w:cs="Arial"/>
          <w:sz w:val="28"/>
          <w:szCs w:val="28"/>
        </w:rPr>
        <w:t xml:space="preserve"> </w:t>
      </w:r>
      <w:r w:rsidR="007955CB">
        <w:rPr>
          <w:rFonts w:ascii="Arial" w:hAnsi="Arial" w:cs="Arial"/>
          <w:sz w:val="28"/>
          <w:szCs w:val="28"/>
        </w:rPr>
        <w:t xml:space="preserve">à </w:t>
      </w:r>
      <w:r w:rsidR="008D495D">
        <w:rPr>
          <w:rFonts w:ascii="Arial" w:hAnsi="Arial" w:cs="Arial"/>
          <w:sz w:val="28"/>
          <w:szCs w:val="28"/>
        </w:rPr>
        <w:t xml:space="preserve">la valeur du prêt (certaines banques ou institutions de financement parlent d’un ratio prêt/valeur </w:t>
      </w:r>
      <w:r w:rsidR="007955CB">
        <w:rPr>
          <w:rFonts w:ascii="Arial" w:hAnsi="Arial" w:cs="Arial"/>
          <w:sz w:val="28"/>
          <w:szCs w:val="28"/>
        </w:rPr>
        <w:t>de 120%, ce qui reviendrait à dire que la valeur du cautionnement devrait être au moins égale à 120% du montant du prêt accordé.)</w:t>
      </w:r>
    </w:p>
    <w:p w:rsidR="007A0BE0" w:rsidRDefault="007A0BE0" w:rsidP="007A0BE0">
      <w:pPr>
        <w:pStyle w:val="Heading1"/>
        <w:numPr>
          <w:ilvl w:val="0"/>
          <w:numId w:val="12"/>
        </w:numPr>
        <w:rPr>
          <w:rFonts w:eastAsia="Times New Roman"/>
        </w:rPr>
      </w:pPr>
      <w:bookmarkStart w:id="24" w:name="_Toc295633180"/>
      <w:r>
        <w:rPr>
          <w:rFonts w:eastAsia="Times New Roman"/>
        </w:rPr>
        <w:lastRenderedPageBreak/>
        <w:t>C</w:t>
      </w:r>
      <w:r w:rsidR="000D1DAD">
        <w:rPr>
          <w:rFonts w:eastAsia="Times New Roman"/>
        </w:rPr>
        <w:t>ONCLUSION</w:t>
      </w:r>
      <w:bookmarkEnd w:id="24"/>
    </w:p>
    <w:p w:rsidR="007A0BE0" w:rsidRDefault="00B53DF0" w:rsidP="00B53DF0">
      <w:pPr>
        <w:spacing w:before="100" w:beforeAutospacing="1" w:after="100" w:afterAutospacing="1" w:line="240" w:lineRule="auto"/>
        <w:jc w:val="both"/>
        <w:rPr>
          <w:rFonts w:ascii="Arial" w:eastAsia="Times New Roman" w:hAnsi="Arial" w:cs="Arial"/>
          <w:sz w:val="28"/>
          <w:szCs w:val="28"/>
        </w:rPr>
      </w:pPr>
      <w:r w:rsidRPr="00B53DF0">
        <w:rPr>
          <w:rFonts w:ascii="Arial" w:eastAsia="Times New Roman" w:hAnsi="Arial" w:cs="Arial"/>
          <w:sz w:val="28"/>
          <w:szCs w:val="28"/>
        </w:rPr>
        <w:t xml:space="preserve">Les finances, </w:t>
      </w:r>
      <w:r w:rsidR="00CB75BE">
        <w:rPr>
          <w:rFonts w:ascii="Arial" w:eastAsia="Times New Roman" w:hAnsi="Arial" w:cs="Arial"/>
          <w:sz w:val="28"/>
          <w:szCs w:val="28"/>
        </w:rPr>
        <w:t>à</w:t>
      </w:r>
      <w:r w:rsidR="00CB75BE" w:rsidRPr="00B53DF0">
        <w:rPr>
          <w:rFonts w:ascii="Arial" w:eastAsia="Times New Roman" w:hAnsi="Arial" w:cs="Arial"/>
          <w:sz w:val="28"/>
          <w:szCs w:val="28"/>
        </w:rPr>
        <w:t xml:space="preserve"> </w:t>
      </w:r>
      <w:r w:rsidRPr="00B53DF0">
        <w:rPr>
          <w:rFonts w:ascii="Arial" w:eastAsia="Times New Roman" w:hAnsi="Arial" w:cs="Arial"/>
          <w:sz w:val="28"/>
          <w:szCs w:val="28"/>
        </w:rPr>
        <w:t>n’en point douter, disait déjà Napoléon, constituent le nerf de la g</w:t>
      </w:r>
      <w:r>
        <w:rPr>
          <w:rFonts w:ascii="Arial" w:eastAsia="Times New Roman" w:hAnsi="Arial" w:cs="Arial"/>
          <w:sz w:val="28"/>
          <w:szCs w:val="28"/>
        </w:rPr>
        <w:t>u</w:t>
      </w:r>
      <w:r w:rsidRPr="00B53DF0">
        <w:rPr>
          <w:rFonts w:ascii="Arial" w:eastAsia="Times New Roman" w:hAnsi="Arial" w:cs="Arial"/>
          <w:sz w:val="28"/>
          <w:szCs w:val="28"/>
        </w:rPr>
        <w:t>erre</w:t>
      </w:r>
      <w:r>
        <w:rPr>
          <w:rFonts w:ascii="Arial" w:eastAsia="Times New Roman" w:hAnsi="Arial" w:cs="Arial"/>
          <w:sz w:val="28"/>
          <w:szCs w:val="28"/>
        </w:rPr>
        <w:t xml:space="preserve">. Cette maxime s’applique d’autant mieux au combat que la société civile mène dans nos pays contre la corruption que ceux qui doivent aider </w:t>
      </w:r>
      <w:r w:rsidR="00602644">
        <w:rPr>
          <w:rFonts w:ascii="Arial" w:eastAsia="Times New Roman" w:hAnsi="Arial" w:cs="Arial"/>
          <w:sz w:val="28"/>
          <w:szCs w:val="28"/>
        </w:rPr>
        <w:t>à</w:t>
      </w:r>
      <w:r>
        <w:rPr>
          <w:rFonts w:ascii="Arial" w:eastAsia="Times New Roman" w:hAnsi="Arial" w:cs="Arial"/>
          <w:sz w:val="28"/>
          <w:szCs w:val="28"/>
        </w:rPr>
        <w:t xml:space="preserve"> vaincre cette guerre sont ceux qui en profitent le plus et ne peuvent donc délibérément couper la branche sur laquelle ils sont assis. Il faut donc rechercher d’autres sources de financement et pour ce faire, </w:t>
      </w:r>
      <w:r w:rsidR="00CB75BE">
        <w:rPr>
          <w:rFonts w:ascii="Arial" w:eastAsia="Times New Roman" w:hAnsi="Arial" w:cs="Arial"/>
          <w:sz w:val="28"/>
          <w:szCs w:val="28"/>
        </w:rPr>
        <w:t>être</w:t>
      </w:r>
      <w:r>
        <w:rPr>
          <w:rFonts w:ascii="Arial" w:eastAsia="Times New Roman" w:hAnsi="Arial" w:cs="Arial"/>
          <w:sz w:val="28"/>
          <w:szCs w:val="28"/>
        </w:rPr>
        <w:t xml:space="preserve"> en mesure de proposer des projets ‘bancables’ aux organismes de financement.  </w:t>
      </w:r>
    </w:p>
    <w:p w:rsidR="00B53DF0" w:rsidRDefault="00B53DF0" w:rsidP="00B53DF0">
      <w:pPr>
        <w:spacing w:before="100" w:beforeAutospacing="1" w:after="100" w:afterAutospacing="1" w:line="240" w:lineRule="auto"/>
        <w:jc w:val="both"/>
        <w:rPr>
          <w:rFonts w:ascii="Arial" w:eastAsia="Times New Roman" w:hAnsi="Arial" w:cs="Arial"/>
          <w:sz w:val="28"/>
          <w:szCs w:val="28"/>
        </w:rPr>
      </w:pPr>
      <w:r>
        <w:rPr>
          <w:rFonts w:ascii="Arial" w:eastAsia="Times New Roman" w:hAnsi="Arial" w:cs="Arial"/>
          <w:sz w:val="28"/>
          <w:szCs w:val="28"/>
        </w:rPr>
        <w:t>Il n’</w:t>
      </w:r>
      <w:r w:rsidR="00602644">
        <w:rPr>
          <w:rFonts w:ascii="Arial" w:eastAsia="Times New Roman" w:hAnsi="Arial" w:cs="Arial"/>
          <w:sz w:val="28"/>
          <w:szCs w:val="28"/>
        </w:rPr>
        <w:t xml:space="preserve">était </w:t>
      </w:r>
      <w:r>
        <w:rPr>
          <w:rFonts w:ascii="Arial" w:eastAsia="Times New Roman" w:hAnsi="Arial" w:cs="Arial"/>
          <w:sz w:val="28"/>
          <w:szCs w:val="28"/>
        </w:rPr>
        <w:t>pas facile en une</w:t>
      </w:r>
      <w:r w:rsidR="00602644">
        <w:rPr>
          <w:rFonts w:ascii="Arial" w:eastAsia="Times New Roman" w:hAnsi="Arial" w:cs="Arial"/>
          <w:sz w:val="28"/>
          <w:szCs w:val="28"/>
        </w:rPr>
        <w:t xml:space="preserve"> </w:t>
      </w:r>
      <w:r>
        <w:rPr>
          <w:rFonts w:ascii="Arial" w:eastAsia="Times New Roman" w:hAnsi="Arial" w:cs="Arial"/>
          <w:sz w:val="28"/>
          <w:szCs w:val="28"/>
        </w:rPr>
        <w:t xml:space="preserve">petite heure de faire le tour des techniques de </w:t>
      </w:r>
      <w:r w:rsidR="00602644">
        <w:rPr>
          <w:rFonts w:ascii="Arial" w:eastAsia="Times New Roman" w:hAnsi="Arial" w:cs="Arial"/>
          <w:sz w:val="28"/>
          <w:szCs w:val="28"/>
        </w:rPr>
        <w:t xml:space="preserve">recherche de </w:t>
      </w:r>
      <w:r>
        <w:rPr>
          <w:rFonts w:ascii="Arial" w:eastAsia="Times New Roman" w:hAnsi="Arial" w:cs="Arial"/>
          <w:sz w:val="28"/>
          <w:szCs w:val="28"/>
        </w:rPr>
        <w:t>fina</w:t>
      </w:r>
      <w:r w:rsidR="00602644">
        <w:rPr>
          <w:rFonts w:ascii="Arial" w:eastAsia="Times New Roman" w:hAnsi="Arial" w:cs="Arial"/>
          <w:sz w:val="28"/>
          <w:szCs w:val="28"/>
        </w:rPr>
        <w:t>ncement mais nous espérons que le peu que vous aurez appris aujourd’hui éveillera votre attention et votre curiosité sur ces questions et que vous continuerez à vous en inspirer pour proposer des projets aux organisations qui sont sympathiques à votre cause. C’est tout le mal que nous pouvons vous souhaiter à ce stade</w:t>
      </w:r>
      <w:r w:rsidR="007955CB">
        <w:rPr>
          <w:rFonts w:ascii="Arial" w:eastAsia="Times New Roman" w:hAnsi="Arial" w:cs="Arial"/>
          <w:sz w:val="28"/>
          <w:szCs w:val="28"/>
        </w:rPr>
        <w:t xml:space="preserve"> de notre rencontre</w:t>
      </w:r>
      <w:r w:rsidR="00602644">
        <w:rPr>
          <w:rFonts w:ascii="Arial" w:eastAsia="Times New Roman" w:hAnsi="Arial" w:cs="Arial"/>
          <w:sz w:val="28"/>
          <w:szCs w:val="28"/>
        </w:rPr>
        <w:t xml:space="preserve">.  </w:t>
      </w:r>
    </w:p>
    <w:p w:rsidR="00B53DF0" w:rsidRPr="00B53DF0" w:rsidRDefault="00B53DF0" w:rsidP="00B53DF0">
      <w:pPr>
        <w:spacing w:before="100" w:beforeAutospacing="1" w:after="100" w:afterAutospacing="1" w:line="240" w:lineRule="auto"/>
        <w:jc w:val="both"/>
        <w:rPr>
          <w:rFonts w:ascii="Arial" w:eastAsia="Times New Roman" w:hAnsi="Arial" w:cs="Arial"/>
          <w:sz w:val="28"/>
          <w:szCs w:val="28"/>
        </w:rPr>
      </w:pPr>
    </w:p>
    <w:p w:rsidR="009A7882" w:rsidRPr="00B53DF0" w:rsidRDefault="009A7882" w:rsidP="009A7882">
      <w:pPr>
        <w:autoSpaceDE w:val="0"/>
        <w:autoSpaceDN w:val="0"/>
        <w:adjustRightInd w:val="0"/>
        <w:spacing w:after="0" w:line="240" w:lineRule="auto"/>
        <w:rPr>
          <w:rFonts w:ascii="Arial" w:hAnsi="Arial" w:cs="Arial"/>
          <w:color w:val="000000"/>
          <w:sz w:val="28"/>
          <w:szCs w:val="28"/>
        </w:rPr>
      </w:pPr>
      <w:r w:rsidRPr="00B53DF0">
        <w:rPr>
          <w:rFonts w:ascii="Arial" w:hAnsi="Arial" w:cs="Arial"/>
          <w:color w:val="000000"/>
          <w:sz w:val="28"/>
          <w:szCs w:val="28"/>
        </w:rPr>
        <w:t>.</w:t>
      </w:r>
    </w:p>
    <w:p w:rsidR="009A7882" w:rsidRPr="00B53DF0" w:rsidRDefault="009A7882">
      <w:pPr>
        <w:rPr>
          <w:rFonts w:ascii="Arial" w:hAnsi="Arial" w:cs="Arial"/>
          <w:sz w:val="28"/>
          <w:szCs w:val="28"/>
        </w:rPr>
      </w:pPr>
    </w:p>
    <w:sectPr w:rsidR="009A7882" w:rsidRPr="00B53DF0" w:rsidSect="00975E48">
      <w:footerReference w:type="default" r:id="rId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AB8" w:rsidRDefault="00D31AB8" w:rsidP="009A7882">
      <w:pPr>
        <w:spacing w:after="0" w:line="240" w:lineRule="auto"/>
      </w:pPr>
      <w:r>
        <w:separator/>
      </w:r>
    </w:p>
  </w:endnote>
  <w:endnote w:type="continuationSeparator" w:id="0">
    <w:p w:rsidR="00D31AB8" w:rsidRDefault="00D31AB8" w:rsidP="009A78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47949"/>
      <w:docPartObj>
        <w:docPartGallery w:val="Page Numbers (Bottom of Page)"/>
        <w:docPartUnique/>
      </w:docPartObj>
    </w:sdtPr>
    <w:sdtContent>
      <w:p w:rsidR="00B53DF0" w:rsidRDefault="00B53DF0">
        <w:pPr>
          <w:pStyle w:val="Footer"/>
          <w:jc w:val="center"/>
        </w:pPr>
        <w:fldSimple w:instr=" PAGE   \* MERGEFORMAT ">
          <w:r w:rsidR="003B52DB">
            <w:rPr>
              <w:noProof/>
            </w:rPr>
            <w:t>1</w:t>
          </w:r>
        </w:fldSimple>
      </w:p>
    </w:sdtContent>
  </w:sdt>
  <w:p w:rsidR="00B53DF0" w:rsidRDefault="00B53D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AB8" w:rsidRDefault="00D31AB8" w:rsidP="009A7882">
      <w:pPr>
        <w:spacing w:after="0" w:line="240" w:lineRule="auto"/>
      </w:pPr>
      <w:r>
        <w:separator/>
      </w:r>
    </w:p>
  </w:footnote>
  <w:footnote w:type="continuationSeparator" w:id="0">
    <w:p w:rsidR="00D31AB8" w:rsidRDefault="00D31AB8" w:rsidP="009A7882">
      <w:pPr>
        <w:spacing w:after="0" w:line="240" w:lineRule="auto"/>
      </w:pPr>
      <w:r>
        <w:continuationSeparator/>
      </w:r>
    </w:p>
  </w:footnote>
  <w:footnote w:id="1">
    <w:p w:rsidR="00B53DF0" w:rsidRPr="00614A13" w:rsidRDefault="00B53DF0" w:rsidP="009A7882">
      <w:pPr>
        <w:pStyle w:val="FootnoteText"/>
        <w:rPr>
          <w:lang w:val="en-US"/>
        </w:rPr>
      </w:pPr>
      <w:r>
        <w:rPr>
          <w:rStyle w:val="FootnoteReference"/>
        </w:rPr>
        <w:footnoteRef/>
      </w:r>
      <w:r w:rsidRPr="009A7882">
        <w:rPr>
          <w:lang w:val="en-US"/>
        </w:rPr>
        <w:t xml:space="preserve"> Source : </w:t>
      </w:r>
      <w:r>
        <w:rPr>
          <w:lang w:val="en-US"/>
        </w:rPr>
        <w:t>Kenya Urban Bribery Index</w:t>
      </w:r>
    </w:p>
  </w:footnote>
  <w:footnote w:id="2">
    <w:p w:rsidR="00B53DF0" w:rsidRPr="000D162E" w:rsidRDefault="00B53DF0" w:rsidP="009A7882">
      <w:pPr>
        <w:pStyle w:val="FootnoteText"/>
        <w:rPr>
          <w:lang w:val="en-US"/>
        </w:rPr>
      </w:pPr>
      <w:r>
        <w:rPr>
          <w:rStyle w:val="FootnoteReference"/>
        </w:rPr>
        <w:footnoteRef/>
      </w:r>
      <w:r w:rsidRPr="000D162E">
        <w:rPr>
          <w:lang w:val="en-US"/>
        </w:rPr>
        <w:t xml:space="preserve"> </w:t>
      </w:r>
      <w:r>
        <w:rPr>
          <w:lang w:val="en-US"/>
        </w:rPr>
        <w:t xml:space="preserve">Source: World Bank: Voice of the Poor </w:t>
      </w:r>
      <w:proofErr w:type="spellStart"/>
      <w:r>
        <w:rPr>
          <w:lang w:val="en-US"/>
        </w:rPr>
        <w:t>Programme</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47D9"/>
    <w:multiLevelType w:val="multilevel"/>
    <w:tmpl w:val="4A96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E6159"/>
    <w:multiLevelType w:val="hybridMultilevel"/>
    <w:tmpl w:val="38FA52E0"/>
    <w:lvl w:ilvl="0" w:tplc="B0427A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B22218"/>
    <w:multiLevelType w:val="hybridMultilevel"/>
    <w:tmpl w:val="6BE218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C2679BB"/>
    <w:multiLevelType w:val="hybridMultilevel"/>
    <w:tmpl w:val="ABF208F8"/>
    <w:lvl w:ilvl="0" w:tplc="2FD09B34">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607475"/>
    <w:multiLevelType w:val="hybridMultilevel"/>
    <w:tmpl w:val="080E3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ED4E99"/>
    <w:multiLevelType w:val="multilevel"/>
    <w:tmpl w:val="9F0898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CCD477C"/>
    <w:multiLevelType w:val="hybridMultilevel"/>
    <w:tmpl w:val="5E36A5C4"/>
    <w:lvl w:ilvl="0" w:tplc="3E5E03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975765"/>
    <w:multiLevelType w:val="hybridMultilevel"/>
    <w:tmpl w:val="6254B588"/>
    <w:lvl w:ilvl="0" w:tplc="1DD6E55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37146C"/>
    <w:multiLevelType w:val="hybridMultilevel"/>
    <w:tmpl w:val="EFE8209E"/>
    <w:lvl w:ilvl="0" w:tplc="74FEB7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9C0228"/>
    <w:multiLevelType w:val="hybridMultilevel"/>
    <w:tmpl w:val="8A4273CC"/>
    <w:lvl w:ilvl="0" w:tplc="6A329F2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BF77A12"/>
    <w:multiLevelType w:val="hybridMultilevel"/>
    <w:tmpl w:val="72A80688"/>
    <w:lvl w:ilvl="0" w:tplc="BE60E0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461FBA"/>
    <w:multiLevelType w:val="hybridMultilevel"/>
    <w:tmpl w:val="542A6174"/>
    <w:lvl w:ilvl="0" w:tplc="860ACE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695285"/>
    <w:multiLevelType w:val="hybridMultilevel"/>
    <w:tmpl w:val="9F76E402"/>
    <w:lvl w:ilvl="0" w:tplc="21980B02">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74BE74AB"/>
    <w:multiLevelType w:val="hybridMultilevel"/>
    <w:tmpl w:val="D340F496"/>
    <w:lvl w:ilvl="0" w:tplc="EFF2BB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8E3D74"/>
    <w:multiLevelType w:val="hybridMultilevel"/>
    <w:tmpl w:val="1474F4FA"/>
    <w:lvl w:ilvl="0" w:tplc="890CFFAC">
      <w:start w:val="1"/>
      <w:numFmt w:val="lowerLetter"/>
      <w:lvlText w:val="(%1)"/>
      <w:lvlJc w:val="left"/>
      <w:pPr>
        <w:ind w:left="1440" w:hanging="360"/>
      </w:pPr>
      <w:rPr>
        <w:rFonts w:hint="default"/>
        <w:b w:val="0"/>
        <w:i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2"/>
  </w:num>
  <w:num w:numId="4">
    <w:abstractNumId w:val="11"/>
  </w:num>
  <w:num w:numId="5">
    <w:abstractNumId w:val="9"/>
  </w:num>
  <w:num w:numId="6">
    <w:abstractNumId w:val="10"/>
  </w:num>
  <w:num w:numId="7">
    <w:abstractNumId w:val="1"/>
  </w:num>
  <w:num w:numId="8">
    <w:abstractNumId w:val="6"/>
  </w:num>
  <w:num w:numId="9">
    <w:abstractNumId w:val="3"/>
  </w:num>
  <w:num w:numId="10">
    <w:abstractNumId w:val="8"/>
  </w:num>
  <w:num w:numId="11">
    <w:abstractNumId w:val="14"/>
  </w:num>
  <w:num w:numId="12">
    <w:abstractNumId w:val="4"/>
  </w:num>
  <w:num w:numId="13">
    <w:abstractNumId w:val="13"/>
  </w:num>
  <w:num w:numId="14">
    <w:abstractNumId w:val="7"/>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1568B"/>
    <w:rsid w:val="0002269C"/>
    <w:rsid w:val="0003785C"/>
    <w:rsid w:val="00074D1F"/>
    <w:rsid w:val="00084A78"/>
    <w:rsid w:val="000D1DAD"/>
    <w:rsid w:val="001012CE"/>
    <w:rsid w:val="00135D06"/>
    <w:rsid w:val="001503BF"/>
    <w:rsid w:val="00154322"/>
    <w:rsid w:val="001F5429"/>
    <w:rsid w:val="002336D1"/>
    <w:rsid w:val="00265A54"/>
    <w:rsid w:val="0027164D"/>
    <w:rsid w:val="002C57F2"/>
    <w:rsid w:val="002D5EA6"/>
    <w:rsid w:val="002D6E93"/>
    <w:rsid w:val="002F7369"/>
    <w:rsid w:val="00301CD8"/>
    <w:rsid w:val="00316902"/>
    <w:rsid w:val="00353F40"/>
    <w:rsid w:val="00384162"/>
    <w:rsid w:val="003B52DB"/>
    <w:rsid w:val="004122E7"/>
    <w:rsid w:val="0045412A"/>
    <w:rsid w:val="00457694"/>
    <w:rsid w:val="00464902"/>
    <w:rsid w:val="004A4300"/>
    <w:rsid w:val="004A4405"/>
    <w:rsid w:val="004A7BDC"/>
    <w:rsid w:val="004E7C5D"/>
    <w:rsid w:val="005123CD"/>
    <w:rsid w:val="00544689"/>
    <w:rsid w:val="00553A05"/>
    <w:rsid w:val="00590797"/>
    <w:rsid w:val="005B35BB"/>
    <w:rsid w:val="00602644"/>
    <w:rsid w:val="0060403B"/>
    <w:rsid w:val="0061568B"/>
    <w:rsid w:val="00675946"/>
    <w:rsid w:val="006D409D"/>
    <w:rsid w:val="00701A5A"/>
    <w:rsid w:val="0074437A"/>
    <w:rsid w:val="00747E3D"/>
    <w:rsid w:val="007859E8"/>
    <w:rsid w:val="007955CB"/>
    <w:rsid w:val="007A0BE0"/>
    <w:rsid w:val="007A321D"/>
    <w:rsid w:val="007B7E4E"/>
    <w:rsid w:val="007E526E"/>
    <w:rsid w:val="008566EA"/>
    <w:rsid w:val="00890429"/>
    <w:rsid w:val="008C1AAA"/>
    <w:rsid w:val="008D495D"/>
    <w:rsid w:val="00975E48"/>
    <w:rsid w:val="009A7882"/>
    <w:rsid w:val="00A01987"/>
    <w:rsid w:val="00A468C0"/>
    <w:rsid w:val="00A77E99"/>
    <w:rsid w:val="00B02729"/>
    <w:rsid w:val="00B53DF0"/>
    <w:rsid w:val="00B600FF"/>
    <w:rsid w:val="00BD1C73"/>
    <w:rsid w:val="00C06C84"/>
    <w:rsid w:val="00C23D57"/>
    <w:rsid w:val="00C400DD"/>
    <w:rsid w:val="00C53EBC"/>
    <w:rsid w:val="00CB75BE"/>
    <w:rsid w:val="00D07044"/>
    <w:rsid w:val="00D20EB3"/>
    <w:rsid w:val="00D26B8A"/>
    <w:rsid w:val="00D305F4"/>
    <w:rsid w:val="00D31AB8"/>
    <w:rsid w:val="00D64498"/>
    <w:rsid w:val="00D8441D"/>
    <w:rsid w:val="00DB5C10"/>
    <w:rsid w:val="00DD6AA0"/>
    <w:rsid w:val="00DF436D"/>
    <w:rsid w:val="00DF7BC6"/>
    <w:rsid w:val="00E00529"/>
    <w:rsid w:val="00E70284"/>
    <w:rsid w:val="00EE58A0"/>
    <w:rsid w:val="00EF3840"/>
    <w:rsid w:val="00EF5DFB"/>
    <w:rsid w:val="00F04642"/>
    <w:rsid w:val="00F1727C"/>
    <w:rsid w:val="00F17901"/>
    <w:rsid w:val="00F410D0"/>
    <w:rsid w:val="00F50066"/>
    <w:rsid w:val="00F560A4"/>
    <w:rsid w:val="00F758F5"/>
    <w:rsid w:val="00F80E5C"/>
    <w:rsid w:val="00FC34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E48"/>
    <w:rPr>
      <w:lang w:val="fr-FR"/>
    </w:rPr>
  </w:style>
  <w:style w:type="paragraph" w:styleId="Heading1">
    <w:name w:val="heading 1"/>
    <w:basedOn w:val="Normal"/>
    <w:next w:val="Normal"/>
    <w:link w:val="Heading1Char"/>
    <w:uiPriority w:val="9"/>
    <w:qFormat/>
    <w:rsid w:val="00F04642"/>
    <w:pPr>
      <w:keepNext/>
      <w:keepLines/>
      <w:spacing w:before="480" w:after="0"/>
      <w:outlineLvl w:val="0"/>
    </w:pPr>
    <w:rPr>
      <w:rFonts w:asciiTheme="majorHAnsi" w:eastAsiaTheme="majorEastAsia" w:hAnsiTheme="majorHAnsi" w:cstheme="majorBidi"/>
      <w:b/>
      <w:bCs/>
      <w:color w:val="A8422A" w:themeColor="accent1" w:themeShade="BF"/>
      <w:sz w:val="28"/>
      <w:szCs w:val="28"/>
    </w:rPr>
  </w:style>
  <w:style w:type="paragraph" w:styleId="Heading2">
    <w:name w:val="heading 2"/>
    <w:basedOn w:val="Normal"/>
    <w:next w:val="Normal"/>
    <w:link w:val="Heading2Char"/>
    <w:uiPriority w:val="9"/>
    <w:unhideWhenUsed/>
    <w:qFormat/>
    <w:rsid w:val="00C400DD"/>
    <w:pPr>
      <w:keepNext/>
      <w:keepLines/>
      <w:spacing w:before="200" w:after="0"/>
      <w:outlineLvl w:val="1"/>
    </w:pPr>
    <w:rPr>
      <w:rFonts w:asciiTheme="majorHAnsi" w:eastAsiaTheme="majorEastAsia" w:hAnsiTheme="majorHAnsi" w:cstheme="majorBidi"/>
      <w:b/>
      <w:bCs/>
      <w:color w:val="D16349" w:themeColor="accent1"/>
      <w:sz w:val="26"/>
      <w:szCs w:val="26"/>
    </w:rPr>
  </w:style>
  <w:style w:type="paragraph" w:styleId="Heading3">
    <w:name w:val="heading 3"/>
    <w:basedOn w:val="Normal"/>
    <w:next w:val="Normal"/>
    <w:link w:val="Heading3Char"/>
    <w:uiPriority w:val="9"/>
    <w:unhideWhenUsed/>
    <w:qFormat/>
    <w:rsid w:val="00DF7BC6"/>
    <w:pPr>
      <w:keepNext/>
      <w:keepLines/>
      <w:spacing w:before="200" w:after="0"/>
      <w:outlineLvl w:val="2"/>
    </w:pPr>
    <w:rPr>
      <w:rFonts w:asciiTheme="majorHAnsi" w:eastAsiaTheme="majorEastAsia" w:hAnsiTheme="majorHAnsi" w:cstheme="majorBidi"/>
      <w:b/>
      <w:bCs/>
      <w:color w:val="D1634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5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68B"/>
    <w:rPr>
      <w:rFonts w:ascii="Tahoma" w:hAnsi="Tahoma" w:cs="Tahoma"/>
      <w:sz w:val="16"/>
      <w:szCs w:val="16"/>
      <w:lang w:val="fr-FR"/>
    </w:rPr>
  </w:style>
  <w:style w:type="paragraph" w:styleId="ListParagraph">
    <w:name w:val="List Paragraph"/>
    <w:basedOn w:val="Normal"/>
    <w:uiPriority w:val="34"/>
    <w:qFormat/>
    <w:rsid w:val="009A7882"/>
    <w:pPr>
      <w:ind w:left="720"/>
      <w:contextualSpacing/>
    </w:pPr>
  </w:style>
  <w:style w:type="paragraph" w:styleId="FootnoteText">
    <w:name w:val="footnote text"/>
    <w:basedOn w:val="Normal"/>
    <w:link w:val="FootnoteTextChar"/>
    <w:uiPriority w:val="99"/>
    <w:semiHidden/>
    <w:unhideWhenUsed/>
    <w:rsid w:val="009A78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7882"/>
    <w:rPr>
      <w:sz w:val="20"/>
      <w:szCs w:val="20"/>
      <w:lang w:val="fr-FR"/>
    </w:rPr>
  </w:style>
  <w:style w:type="character" w:styleId="FootnoteReference">
    <w:name w:val="footnote reference"/>
    <w:basedOn w:val="DefaultParagraphFont"/>
    <w:uiPriority w:val="99"/>
    <w:semiHidden/>
    <w:unhideWhenUsed/>
    <w:rsid w:val="009A7882"/>
    <w:rPr>
      <w:vertAlign w:val="superscript"/>
    </w:rPr>
  </w:style>
  <w:style w:type="character" w:customStyle="1" w:styleId="Heading1Char">
    <w:name w:val="Heading 1 Char"/>
    <w:basedOn w:val="DefaultParagraphFont"/>
    <w:link w:val="Heading1"/>
    <w:uiPriority w:val="9"/>
    <w:rsid w:val="00F04642"/>
    <w:rPr>
      <w:rFonts w:asciiTheme="majorHAnsi" w:eastAsiaTheme="majorEastAsia" w:hAnsiTheme="majorHAnsi" w:cstheme="majorBidi"/>
      <w:b/>
      <w:bCs/>
      <w:color w:val="A8422A" w:themeColor="accent1" w:themeShade="BF"/>
      <w:sz w:val="28"/>
      <w:szCs w:val="28"/>
      <w:lang w:val="fr-FR"/>
    </w:rPr>
  </w:style>
  <w:style w:type="character" w:customStyle="1" w:styleId="Heading2Char">
    <w:name w:val="Heading 2 Char"/>
    <w:basedOn w:val="DefaultParagraphFont"/>
    <w:link w:val="Heading2"/>
    <w:uiPriority w:val="9"/>
    <w:rsid w:val="00C400DD"/>
    <w:rPr>
      <w:rFonts w:asciiTheme="majorHAnsi" w:eastAsiaTheme="majorEastAsia" w:hAnsiTheme="majorHAnsi" w:cstheme="majorBidi"/>
      <w:b/>
      <w:bCs/>
      <w:color w:val="D16349" w:themeColor="accent1"/>
      <w:sz w:val="26"/>
      <w:szCs w:val="26"/>
      <w:lang w:val="fr-FR"/>
    </w:rPr>
  </w:style>
  <w:style w:type="paragraph" w:styleId="Header">
    <w:name w:val="header"/>
    <w:basedOn w:val="Normal"/>
    <w:link w:val="HeaderChar"/>
    <w:uiPriority w:val="99"/>
    <w:semiHidden/>
    <w:unhideWhenUsed/>
    <w:rsid w:val="00C400DD"/>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C400DD"/>
    <w:rPr>
      <w:lang w:val="fr-FR"/>
    </w:rPr>
  </w:style>
  <w:style w:type="paragraph" w:styleId="Footer">
    <w:name w:val="footer"/>
    <w:basedOn w:val="Normal"/>
    <w:link w:val="FooterChar"/>
    <w:uiPriority w:val="99"/>
    <w:unhideWhenUsed/>
    <w:rsid w:val="00C400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C400DD"/>
    <w:rPr>
      <w:lang w:val="fr-FR"/>
    </w:rPr>
  </w:style>
  <w:style w:type="paragraph" w:styleId="TOCHeading">
    <w:name w:val="TOC Heading"/>
    <w:basedOn w:val="Heading1"/>
    <w:next w:val="Normal"/>
    <w:uiPriority w:val="39"/>
    <w:semiHidden/>
    <w:unhideWhenUsed/>
    <w:qFormat/>
    <w:rsid w:val="00DF7BC6"/>
    <w:pPr>
      <w:outlineLvl w:val="9"/>
    </w:pPr>
    <w:rPr>
      <w:lang w:val="en-US"/>
    </w:rPr>
  </w:style>
  <w:style w:type="paragraph" w:styleId="TOC1">
    <w:name w:val="toc 1"/>
    <w:basedOn w:val="Normal"/>
    <w:next w:val="Normal"/>
    <w:autoRedefine/>
    <w:uiPriority w:val="39"/>
    <w:unhideWhenUsed/>
    <w:rsid w:val="00DF7BC6"/>
    <w:pPr>
      <w:spacing w:after="100"/>
    </w:pPr>
  </w:style>
  <w:style w:type="paragraph" w:styleId="TOC2">
    <w:name w:val="toc 2"/>
    <w:basedOn w:val="Normal"/>
    <w:next w:val="Normal"/>
    <w:autoRedefine/>
    <w:uiPriority w:val="39"/>
    <w:unhideWhenUsed/>
    <w:rsid w:val="00DF7BC6"/>
    <w:pPr>
      <w:spacing w:after="100"/>
      <w:ind w:left="220"/>
    </w:pPr>
  </w:style>
  <w:style w:type="character" w:styleId="Hyperlink">
    <w:name w:val="Hyperlink"/>
    <w:basedOn w:val="DefaultParagraphFont"/>
    <w:uiPriority w:val="99"/>
    <w:unhideWhenUsed/>
    <w:rsid w:val="00DF7BC6"/>
    <w:rPr>
      <w:color w:val="00A3D6" w:themeColor="hyperlink"/>
      <w:u w:val="single"/>
    </w:rPr>
  </w:style>
  <w:style w:type="character" w:customStyle="1" w:styleId="Heading3Char">
    <w:name w:val="Heading 3 Char"/>
    <w:basedOn w:val="DefaultParagraphFont"/>
    <w:link w:val="Heading3"/>
    <w:uiPriority w:val="9"/>
    <w:rsid w:val="00DF7BC6"/>
    <w:rPr>
      <w:rFonts w:asciiTheme="majorHAnsi" w:eastAsiaTheme="majorEastAsia" w:hAnsiTheme="majorHAnsi" w:cstheme="majorBidi"/>
      <w:b/>
      <w:bCs/>
      <w:color w:val="D16349" w:themeColor="accent1"/>
      <w:lang w:val="fr-FR"/>
    </w:rPr>
  </w:style>
  <w:style w:type="paragraph" w:styleId="TOC3">
    <w:name w:val="toc 3"/>
    <w:basedOn w:val="Normal"/>
    <w:next w:val="Normal"/>
    <w:autoRedefine/>
    <w:uiPriority w:val="39"/>
    <w:unhideWhenUsed/>
    <w:rsid w:val="00EE58A0"/>
    <w:pPr>
      <w:spacing w:after="100"/>
      <w:ind w:left="4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F607E"/>
    <w:rsid w:val="001F60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17D2B374704F778978DFF68BD7FFDD">
    <w:name w:val="2917D2B374704F778978DFF68BD7FFDD"/>
    <w:rsid w:val="001F607E"/>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erv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FA226-85F2-47F0-9FF9-3F4C26E6D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4546</Words>
  <Characters>25914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Louis-Roger Ouandji</dc:creator>
  <cp:lastModifiedBy>Louis-Roger Ouandji</cp:lastModifiedBy>
  <cp:revision>2</cp:revision>
  <dcterms:created xsi:type="dcterms:W3CDTF">2011-06-12T13:23:00Z</dcterms:created>
  <dcterms:modified xsi:type="dcterms:W3CDTF">2011-06-12T13:23:00Z</dcterms:modified>
</cp:coreProperties>
</file>