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3B9A21" w14:textId="77777777" w:rsidR="00E57EF1" w:rsidRDefault="007D762C" w:rsidP="00E57EF1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4BB87F" wp14:editId="0AF191AB">
                <wp:simplePos x="0" y="0"/>
                <wp:positionH relativeFrom="column">
                  <wp:posOffset>-28575</wp:posOffset>
                </wp:positionH>
                <wp:positionV relativeFrom="paragraph">
                  <wp:posOffset>57150</wp:posOffset>
                </wp:positionV>
                <wp:extent cx="4000500" cy="89535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0" cy="895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092E3C" w14:textId="77777777" w:rsidR="0028741C" w:rsidRDefault="0028741C">
                            <w:pPr>
                              <w:rPr>
                                <w:color w:val="8EAADB" w:themeColor="accent5" w:themeTint="99"/>
                                <w:sz w:val="36"/>
                                <w:szCs w:val="36"/>
                                <w:lang w:val="es-ES"/>
                              </w:rPr>
                            </w:pPr>
                          </w:p>
                          <w:p w14:paraId="793F6BFD" w14:textId="77777777" w:rsidR="0028741C" w:rsidRPr="00E57EF1" w:rsidRDefault="0028741C">
                            <w:pPr>
                              <w:rPr>
                                <w:b/>
                                <w:color w:val="8EAADB" w:themeColor="accent5" w:themeTint="99"/>
                                <w:sz w:val="36"/>
                                <w:szCs w:val="36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color w:val="8EAADB" w:themeColor="accent5" w:themeTint="99"/>
                                <w:sz w:val="36"/>
                                <w:szCs w:val="36"/>
                                <w:lang w:val="es-ES"/>
                              </w:rPr>
                              <w:t>MINUTAS DE REUNIÓN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34BB87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.25pt;margin-top:4.5pt;width:315pt;height:7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" fillcolor="white [3201]" stroked="f" strokeweight=".5pt">
                <v:textbox>
                  <w:txbxContent>
                    <w:p w14:paraId="16092E3C" w14:textId="77777777" w:rsidR="0028741C" w:rsidRDefault="0028741C">
                      <w:pPr>
                        <w:rPr>
                          <w:color w:val="8EAADB" w:themeColor="accent5" w:themeTint="99"/>
                          <w:sz w:val="36"/>
                          <w:szCs w:val="36"/>
                          <w:lang w:val="es-ES"/>
                        </w:rPr>
                      </w:pPr>
                    </w:p>
                    <w:p w14:paraId="793F6BFD" w14:textId="77777777" w:rsidR="0028741C" w:rsidRPr="00E57EF1" w:rsidRDefault="0028741C">
                      <w:pPr>
                        <w:rPr>
                          <w:b/>
                          <w:color w:val="8EAADB" w:themeColor="accent5" w:themeTint="99"/>
                          <w:sz w:val="36"/>
                          <w:szCs w:val="36"/>
                          <w:lang w:val="es-ES"/>
                        </w:rPr>
                      </w:pPr>
                      <w:r>
                        <w:rPr>
                          <w:b/>
                          <w:color w:val="8EAADB" w:themeColor="accent5" w:themeTint="99"/>
                          <w:sz w:val="36"/>
                          <w:szCs w:val="36"/>
                          <w:lang w:val="es-ES"/>
                        </w:rPr>
                        <w:t>MINUTAS DE REUNIÓN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06E0312" wp14:editId="4778B1FB">
            <wp:extent cx="1341755" cy="892353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-REDD_full_logo_SP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4894" cy="894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10909" w:type="dxa"/>
        <w:tblLook w:val="04A0" w:firstRow="1" w:lastRow="0" w:firstColumn="1" w:lastColumn="0" w:noHBand="0" w:noVBand="1"/>
      </w:tblPr>
      <w:tblGrid>
        <w:gridCol w:w="1305"/>
        <w:gridCol w:w="5080"/>
        <w:gridCol w:w="1080"/>
        <w:gridCol w:w="1710"/>
        <w:gridCol w:w="168"/>
        <w:gridCol w:w="1566"/>
      </w:tblGrid>
      <w:tr w:rsidR="005F0BAC" w:rsidRPr="00967B50" w14:paraId="7768D69E" w14:textId="77777777" w:rsidTr="00664BA8">
        <w:tc>
          <w:tcPr>
            <w:tcW w:w="1305" w:type="dxa"/>
            <w:shd w:val="clear" w:color="auto" w:fill="8496B0" w:themeFill="text2" w:themeFillTint="99"/>
          </w:tcPr>
          <w:p w14:paraId="4E949B5C" w14:textId="77777777" w:rsidR="005F0BAC" w:rsidRPr="005F0BAC" w:rsidRDefault="005F0BAC" w:rsidP="0028741C">
            <w:pPr>
              <w:rPr>
                <w:b/>
              </w:rPr>
            </w:pPr>
            <w:r w:rsidRPr="005F0BAC">
              <w:rPr>
                <w:b/>
              </w:rPr>
              <w:t xml:space="preserve">Tema </w:t>
            </w:r>
          </w:p>
        </w:tc>
        <w:tc>
          <w:tcPr>
            <w:tcW w:w="9604" w:type="dxa"/>
            <w:gridSpan w:val="5"/>
            <w:shd w:val="clear" w:color="auto" w:fill="FFFFFF" w:themeFill="background1"/>
          </w:tcPr>
          <w:p w14:paraId="3618FB2E" w14:textId="77777777" w:rsidR="005F0BAC" w:rsidRPr="005F0BAC" w:rsidRDefault="005F0BAC" w:rsidP="0028741C">
            <w:r>
              <w:t>Reun</w:t>
            </w:r>
            <w:r w:rsidR="001A000F">
              <w:t>ión Inter-</w:t>
            </w:r>
            <w:proofErr w:type="spellStart"/>
            <w:r w:rsidR="001A000F">
              <w:t>agencial</w:t>
            </w:r>
            <w:proofErr w:type="spellEnd"/>
            <w:r w:rsidR="001A000F">
              <w:t xml:space="preserve"> Programa ONU-</w:t>
            </w:r>
            <w:proofErr w:type="spellStart"/>
            <w:r w:rsidR="001A000F">
              <w:t>REDD_Región</w:t>
            </w:r>
            <w:proofErr w:type="spellEnd"/>
            <w:r w:rsidR="001A000F">
              <w:t xml:space="preserve"> </w:t>
            </w:r>
            <w:r>
              <w:t xml:space="preserve">LAC </w:t>
            </w:r>
          </w:p>
        </w:tc>
      </w:tr>
      <w:tr w:rsidR="005F0BAC" w:rsidRPr="00967B50" w14:paraId="1ACF294F" w14:textId="77777777" w:rsidTr="00664BA8">
        <w:tc>
          <w:tcPr>
            <w:tcW w:w="1305" w:type="dxa"/>
            <w:shd w:val="clear" w:color="auto" w:fill="8496B0" w:themeFill="text2" w:themeFillTint="99"/>
          </w:tcPr>
          <w:p w14:paraId="0BFE7379" w14:textId="77777777" w:rsidR="005F0BAC" w:rsidRPr="005F0BAC" w:rsidRDefault="005F0BAC" w:rsidP="0028741C">
            <w:pPr>
              <w:rPr>
                <w:b/>
              </w:rPr>
            </w:pPr>
            <w:r w:rsidRPr="005F0BAC">
              <w:rPr>
                <w:b/>
              </w:rPr>
              <w:t xml:space="preserve">Fecha </w:t>
            </w:r>
          </w:p>
        </w:tc>
        <w:tc>
          <w:tcPr>
            <w:tcW w:w="9604" w:type="dxa"/>
            <w:gridSpan w:val="5"/>
            <w:shd w:val="clear" w:color="auto" w:fill="FFFFFF" w:themeFill="background1"/>
          </w:tcPr>
          <w:p w14:paraId="3BA0970A" w14:textId="77777777" w:rsidR="005F0BAC" w:rsidRPr="005F0BAC" w:rsidRDefault="00C80572" w:rsidP="001611BA">
            <w:r>
              <w:t>Jueves 30 de Abril</w:t>
            </w:r>
            <w:r w:rsidR="001611BA">
              <w:t xml:space="preserve"> de 2015.  9 </w:t>
            </w:r>
            <w:r w:rsidR="005F0BAC">
              <w:t>am a  1</w:t>
            </w:r>
            <w:r w:rsidR="001611BA">
              <w:t xml:space="preserve">2:00 </w:t>
            </w:r>
            <w:r w:rsidR="005F0BAC">
              <w:t>m</w:t>
            </w:r>
          </w:p>
        </w:tc>
      </w:tr>
      <w:tr w:rsidR="005F0BAC" w:rsidRPr="001611BA" w14:paraId="3D881BC0" w14:textId="77777777" w:rsidTr="00664BA8">
        <w:tc>
          <w:tcPr>
            <w:tcW w:w="1305" w:type="dxa"/>
            <w:shd w:val="clear" w:color="auto" w:fill="8496B0" w:themeFill="text2" w:themeFillTint="99"/>
          </w:tcPr>
          <w:p w14:paraId="18708AE7" w14:textId="77777777" w:rsidR="005F0BAC" w:rsidRPr="005F0BAC" w:rsidRDefault="005F0BAC" w:rsidP="0028741C">
            <w:pPr>
              <w:rPr>
                <w:b/>
              </w:rPr>
            </w:pPr>
            <w:r w:rsidRPr="005F0BAC">
              <w:rPr>
                <w:b/>
              </w:rPr>
              <w:t>Lugar</w:t>
            </w:r>
          </w:p>
        </w:tc>
        <w:tc>
          <w:tcPr>
            <w:tcW w:w="9604" w:type="dxa"/>
            <w:gridSpan w:val="5"/>
            <w:shd w:val="clear" w:color="auto" w:fill="FFFFFF" w:themeFill="background1"/>
          </w:tcPr>
          <w:p w14:paraId="308D732C" w14:textId="77777777" w:rsidR="005F0BAC" w:rsidRPr="005F0BAC" w:rsidRDefault="00C80572" w:rsidP="0087725E">
            <w:r>
              <w:t>Oficina Regional PNUMA</w:t>
            </w:r>
          </w:p>
        </w:tc>
      </w:tr>
      <w:tr w:rsidR="005F0BAC" w:rsidRPr="005F0BAC" w14:paraId="197173F8" w14:textId="77777777" w:rsidTr="00664BA8">
        <w:tc>
          <w:tcPr>
            <w:tcW w:w="10909" w:type="dxa"/>
            <w:gridSpan w:val="6"/>
            <w:shd w:val="clear" w:color="auto" w:fill="8496B0" w:themeFill="text2" w:themeFillTint="99"/>
          </w:tcPr>
          <w:p w14:paraId="299D7A81" w14:textId="77777777" w:rsidR="005F0BAC" w:rsidRPr="005F0BAC" w:rsidRDefault="005F0BAC" w:rsidP="0028741C">
            <w:pPr>
              <w:rPr>
                <w:b/>
              </w:rPr>
            </w:pPr>
            <w:r w:rsidRPr="005F0BAC">
              <w:rPr>
                <w:b/>
              </w:rPr>
              <w:t xml:space="preserve">Invitados </w:t>
            </w:r>
          </w:p>
        </w:tc>
      </w:tr>
      <w:tr w:rsidR="005F0BAC" w:rsidRPr="005F0BAC" w14:paraId="60699D4A" w14:textId="77777777" w:rsidTr="00664BA8">
        <w:tc>
          <w:tcPr>
            <w:tcW w:w="10909" w:type="dxa"/>
            <w:gridSpan w:val="6"/>
          </w:tcPr>
          <w:p w14:paraId="307AA10D" w14:textId="77777777" w:rsidR="005F0BAC" w:rsidRDefault="005F0BAC" w:rsidP="0028741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PNUMA: G</w:t>
            </w:r>
            <w:r w:rsidR="00C80572">
              <w:rPr>
                <w:color w:val="000000" w:themeColor="text1"/>
              </w:rPr>
              <w:t>abriel Labbate,</w:t>
            </w:r>
            <w:r w:rsidR="001A000F">
              <w:rPr>
                <w:color w:val="000000" w:themeColor="text1"/>
              </w:rPr>
              <w:t xml:space="preserve"> Daniela Carrión, Juan Ferrando, Jacinto Coello, Judith Walcott</w:t>
            </w:r>
          </w:p>
          <w:p w14:paraId="6B812CC9" w14:textId="77777777" w:rsidR="005F0BAC" w:rsidRDefault="005F0BAC" w:rsidP="0028741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FAO: Se</w:t>
            </w:r>
            <w:r w:rsidR="00A254E5">
              <w:rPr>
                <w:color w:val="000000" w:themeColor="text1"/>
              </w:rPr>
              <w:t>rena Fortuna, Lucio Santos, Angel Parra</w:t>
            </w:r>
            <w:r>
              <w:rPr>
                <w:color w:val="000000" w:themeColor="text1"/>
              </w:rPr>
              <w:t xml:space="preserve"> </w:t>
            </w:r>
          </w:p>
          <w:p w14:paraId="55A01CA5" w14:textId="77777777" w:rsidR="005F0BAC" w:rsidRDefault="005F0BAC" w:rsidP="005F0BA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PNUD: Pierre Yves-Guedez, Marco Chiu, Clea Paz, Jose Arturo Sant</w:t>
            </w:r>
            <w:r w:rsidR="00A254E5">
              <w:rPr>
                <w:color w:val="000000" w:themeColor="text1"/>
              </w:rPr>
              <w:t xml:space="preserve">os, Bruno Guay, </w:t>
            </w:r>
            <w:r>
              <w:rPr>
                <w:color w:val="000000" w:themeColor="text1"/>
              </w:rPr>
              <w:t xml:space="preserve">Ellen Aalerud </w:t>
            </w:r>
          </w:p>
          <w:p w14:paraId="7A77C911" w14:textId="77777777" w:rsidR="005F0BAC" w:rsidRPr="00791935" w:rsidRDefault="005F0BAC" w:rsidP="005F0BA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Inter-</w:t>
            </w:r>
            <w:proofErr w:type="spellStart"/>
            <w:r>
              <w:rPr>
                <w:color w:val="000000" w:themeColor="text1"/>
              </w:rPr>
              <w:t>agencial</w:t>
            </w:r>
            <w:proofErr w:type="spellEnd"/>
            <w:r>
              <w:rPr>
                <w:color w:val="000000" w:themeColor="text1"/>
              </w:rPr>
              <w:t xml:space="preserve">: Patricia Toquica </w:t>
            </w:r>
          </w:p>
        </w:tc>
      </w:tr>
      <w:tr w:rsidR="005F0BAC" w:rsidRPr="00967B50" w14:paraId="79B67E83" w14:textId="77777777" w:rsidTr="00664BA8">
        <w:tc>
          <w:tcPr>
            <w:tcW w:w="10909" w:type="dxa"/>
            <w:gridSpan w:val="6"/>
            <w:shd w:val="clear" w:color="auto" w:fill="8496B0" w:themeFill="text2" w:themeFillTint="99"/>
          </w:tcPr>
          <w:p w14:paraId="4EC4137F" w14:textId="77777777" w:rsidR="005F0BAC" w:rsidRPr="001A000F" w:rsidRDefault="005F0BAC" w:rsidP="0028741C">
            <w:pPr>
              <w:rPr>
                <w:b/>
              </w:rPr>
            </w:pPr>
            <w:r w:rsidRPr="001A000F">
              <w:rPr>
                <w:b/>
              </w:rPr>
              <w:t xml:space="preserve">Temas de la Agenda  </w:t>
            </w:r>
          </w:p>
          <w:p w14:paraId="532CD364" w14:textId="77777777" w:rsidR="00C80572" w:rsidRPr="00C80572" w:rsidRDefault="00C80572" w:rsidP="0034134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  <w:color w:val="FFFFFF" w:themeColor="background1"/>
              </w:rPr>
            </w:pPr>
            <w:r w:rsidRPr="001A000F">
              <w:rPr>
                <w:b/>
              </w:rPr>
              <w:t xml:space="preserve">Actualizaciones sobre eventos e intercambios </w:t>
            </w:r>
          </w:p>
        </w:tc>
      </w:tr>
      <w:tr w:rsidR="009E476A" w:rsidRPr="00DB10EE" w14:paraId="1B8E04AC" w14:textId="77777777" w:rsidTr="00664BA8">
        <w:tc>
          <w:tcPr>
            <w:tcW w:w="10909" w:type="dxa"/>
            <w:gridSpan w:val="6"/>
            <w:shd w:val="clear" w:color="auto" w:fill="BFBFBF" w:themeFill="background1" w:themeFillShade="BF"/>
          </w:tcPr>
          <w:p w14:paraId="692069F6" w14:textId="77777777" w:rsidR="009E476A" w:rsidRPr="001A000F" w:rsidRDefault="00804C62" w:rsidP="0034134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b/>
                <w:lang w:val="es-ES"/>
              </w:rPr>
            </w:pPr>
            <w:r w:rsidRPr="001A000F">
              <w:rPr>
                <w:b/>
                <w:lang w:val="es-ES"/>
              </w:rPr>
              <w:t>T</w:t>
            </w:r>
            <w:r w:rsidR="00C80572" w:rsidRPr="001A000F">
              <w:rPr>
                <w:b/>
                <w:lang w:val="es-ES"/>
              </w:rPr>
              <w:t>aller con puntos focales PNUMA</w:t>
            </w:r>
            <w:r w:rsidRPr="001A000F">
              <w:rPr>
                <w:b/>
                <w:lang w:val="es-ES"/>
              </w:rPr>
              <w:t xml:space="preserve">. </w:t>
            </w:r>
            <w:r w:rsidR="00C80572" w:rsidRPr="001A000F">
              <w:rPr>
                <w:b/>
                <w:lang w:val="es-ES"/>
              </w:rPr>
              <w:t>(Jacinto)</w:t>
            </w:r>
          </w:p>
        </w:tc>
      </w:tr>
      <w:tr w:rsidR="00F50D8C" w:rsidRPr="00967B50" w14:paraId="12FECCCB" w14:textId="77777777" w:rsidTr="00664BA8">
        <w:tc>
          <w:tcPr>
            <w:tcW w:w="10909" w:type="dxa"/>
            <w:gridSpan w:val="6"/>
            <w:shd w:val="clear" w:color="auto" w:fill="FFFFFF" w:themeFill="background1"/>
          </w:tcPr>
          <w:p w14:paraId="3255E917" w14:textId="77777777" w:rsidR="00C80572" w:rsidRDefault="00C80572" w:rsidP="00C80572">
            <w:pPr>
              <w:rPr>
                <w:lang w:val="es-ES"/>
              </w:rPr>
            </w:pPr>
            <w:r>
              <w:rPr>
                <w:lang w:val="es-ES"/>
              </w:rPr>
              <w:t xml:space="preserve">Puntos a resaltar </w:t>
            </w:r>
          </w:p>
          <w:p w14:paraId="24DBF072" w14:textId="77777777" w:rsidR="00C80572" w:rsidRDefault="00C80572" w:rsidP="0034134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Para este primer taller se destacó que varios de los puntos focales </w:t>
            </w:r>
            <w:r w:rsidRPr="00C80572">
              <w:rPr>
                <w:lang w:val="es-ES"/>
              </w:rPr>
              <w:t xml:space="preserve">vienen de otros sectores </w:t>
            </w:r>
            <w:r>
              <w:rPr>
                <w:lang w:val="es-ES"/>
              </w:rPr>
              <w:t>(agricultura, industria, etc.) por lo que traen una</w:t>
            </w:r>
            <w:r w:rsidRPr="00C80572">
              <w:rPr>
                <w:lang w:val="es-ES"/>
              </w:rPr>
              <w:t xml:space="preserve"> visión que permite ampliar enfoque</w:t>
            </w:r>
            <w:r>
              <w:rPr>
                <w:lang w:val="es-ES"/>
              </w:rPr>
              <w:t xml:space="preserve">s más allá del área forestal. </w:t>
            </w:r>
          </w:p>
          <w:p w14:paraId="24A41E22" w14:textId="77777777" w:rsidR="00C80572" w:rsidRDefault="00C80572" w:rsidP="0034134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Participación de representantes de gobierno de Honduras, Costa Rica y Panamá. </w:t>
            </w:r>
          </w:p>
          <w:p w14:paraId="4724B43A" w14:textId="77777777" w:rsidR="00C80572" w:rsidRDefault="00C80572" w:rsidP="0034134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lang w:val="es-ES"/>
              </w:rPr>
            </w:pPr>
            <w:r w:rsidRPr="00C80572">
              <w:rPr>
                <w:lang w:val="es-ES"/>
              </w:rPr>
              <w:t xml:space="preserve">Apoyo de </w:t>
            </w:r>
            <w:r>
              <w:rPr>
                <w:lang w:val="es-ES"/>
              </w:rPr>
              <w:t xml:space="preserve">personas de PNUD por lo que el taller se percibió positivamente </w:t>
            </w:r>
            <w:r w:rsidRPr="00C80572">
              <w:rPr>
                <w:lang w:val="es-ES"/>
              </w:rPr>
              <w:t>como una perspectiva inter</w:t>
            </w:r>
            <w:r w:rsidR="00804C62">
              <w:rPr>
                <w:lang w:val="es-ES"/>
              </w:rPr>
              <w:t>-</w:t>
            </w:r>
            <w:proofErr w:type="spellStart"/>
            <w:r w:rsidRPr="00C80572">
              <w:rPr>
                <w:lang w:val="es-ES"/>
              </w:rPr>
              <w:t>agencial</w:t>
            </w:r>
            <w:proofErr w:type="spellEnd"/>
            <w:r w:rsidRPr="00C80572">
              <w:rPr>
                <w:lang w:val="es-ES"/>
              </w:rPr>
              <w:t xml:space="preserve">. </w:t>
            </w:r>
          </w:p>
          <w:p w14:paraId="6622DF8C" w14:textId="77777777" w:rsidR="00C80572" w:rsidRDefault="00C80572" w:rsidP="0034134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lang w:val="es-ES"/>
              </w:rPr>
            </w:pPr>
            <w:r w:rsidRPr="00C80572">
              <w:rPr>
                <w:lang w:val="es-ES"/>
              </w:rPr>
              <w:t>Amp</w:t>
            </w:r>
            <w:r w:rsidR="001A000F">
              <w:rPr>
                <w:lang w:val="es-ES"/>
              </w:rPr>
              <w:t>liación de la audiencia inicial</w:t>
            </w:r>
            <w:r w:rsidRPr="00C80572">
              <w:rPr>
                <w:lang w:val="es-ES"/>
              </w:rPr>
              <w:t xml:space="preserve"> a coordinadores de Ecuador, Colombia, </w:t>
            </w:r>
            <w:r>
              <w:rPr>
                <w:lang w:val="es-ES"/>
              </w:rPr>
              <w:t>y otros puntos y oficiales de otras agencias lo que reforzó el enfoque inter-</w:t>
            </w:r>
            <w:proofErr w:type="spellStart"/>
            <w:r>
              <w:rPr>
                <w:lang w:val="es-ES"/>
              </w:rPr>
              <w:t>agencial</w:t>
            </w:r>
            <w:proofErr w:type="spellEnd"/>
            <w:r>
              <w:rPr>
                <w:lang w:val="es-ES"/>
              </w:rPr>
              <w:t xml:space="preserve">. </w:t>
            </w:r>
          </w:p>
          <w:p w14:paraId="62E6ECD4" w14:textId="77777777" w:rsidR="00C80572" w:rsidRDefault="00C80572" w:rsidP="0034134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lang w:val="es-ES"/>
              </w:rPr>
            </w:pPr>
            <w:r>
              <w:rPr>
                <w:lang w:val="es-ES"/>
              </w:rPr>
              <w:t>Alto</w:t>
            </w:r>
            <w:r w:rsidRPr="00C80572">
              <w:rPr>
                <w:lang w:val="es-ES"/>
              </w:rPr>
              <w:t xml:space="preserve"> interés </w:t>
            </w:r>
            <w:r>
              <w:rPr>
                <w:lang w:val="es-ES"/>
              </w:rPr>
              <w:t xml:space="preserve">por los temas presentados en especial el tema de financiamiento. </w:t>
            </w:r>
          </w:p>
          <w:p w14:paraId="50185B3B" w14:textId="77777777" w:rsidR="00C80572" w:rsidRDefault="00C80572" w:rsidP="00C80572">
            <w:pPr>
              <w:rPr>
                <w:lang w:val="es-ES"/>
              </w:rPr>
            </w:pPr>
          </w:p>
          <w:p w14:paraId="5170B495" w14:textId="77777777" w:rsidR="00C80572" w:rsidRDefault="00C80572" w:rsidP="00C80572">
            <w:pPr>
              <w:rPr>
                <w:lang w:val="es-ES"/>
              </w:rPr>
            </w:pPr>
            <w:r>
              <w:rPr>
                <w:lang w:val="es-ES"/>
              </w:rPr>
              <w:t xml:space="preserve">Lecciones aprendidas </w:t>
            </w:r>
          </w:p>
          <w:p w14:paraId="6BCCA346" w14:textId="0BDFDBE9" w:rsidR="00C80572" w:rsidRPr="00C80572" w:rsidRDefault="00C80572" w:rsidP="0034134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lang w:val="es-ES"/>
              </w:rPr>
            </w:pPr>
            <w:r>
              <w:rPr>
                <w:lang w:val="es-ES"/>
              </w:rPr>
              <w:t>Es valioso el incluir participación y apoyo de las tres agencias</w:t>
            </w:r>
            <w:r w:rsidR="008E54D2">
              <w:rPr>
                <w:lang w:val="es-ES"/>
              </w:rPr>
              <w:t xml:space="preserve"> en cualquier taller o evento ONU-REDD para promover el programa conjunto en vez de una agencia</w:t>
            </w:r>
            <w:r>
              <w:rPr>
                <w:lang w:val="es-ES"/>
              </w:rPr>
              <w:t xml:space="preserve">. </w:t>
            </w:r>
          </w:p>
          <w:p w14:paraId="24A0AAE5" w14:textId="77777777" w:rsidR="00C80572" w:rsidRDefault="00C80572" w:rsidP="0034134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lang w:val="es-ES"/>
              </w:rPr>
            </w:pPr>
            <w:r>
              <w:rPr>
                <w:lang w:val="es-ES"/>
              </w:rPr>
              <w:t>Necesidad de encontrar mayor</w:t>
            </w:r>
            <w:r w:rsidRPr="00C80572">
              <w:rPr>
                <w:lang w:val="es-ES"/>
              </w:rPr>
              <w:t xml:space="preserve"> balance entre </w:t>
            </w:r>
            <w:r>
              <w:rPr>
                <w:lang w:val="es-ES"/>
              </w:rPr>
              <w:t>enfoques teóricos y experiencias prácticas</w:t>
            </w:r>
            <w:r w:rsidRPr="00C80572">
              <w:rPr>
                <w:lang w:val="es-ES"/>
              </w:rPr>
              <w:t xml:space="preserve">. </w:t>
            </w:r>
          </w:p>
          <w:p w14:paraId="42C8CD69" w14:textId="13B3429C" w:rsidR="00C80572" w:rsidRDefault="00C80572" w:rsidP="0034134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Los asistentes encontraron </w:t>
            </w:r>
            <w:r w:rsidR="00A23C13">
              <w:rPr>
                <w:lang w:val="es-ES"/>
              </w:rPr>
              <w:t xml:space="preserve">particularmente interesantes </w:t>
            </w:r>
            <w:r w:rsidRPr="00C80572">
              <w:rPr>
                <w:lang w:val="es-ES"/>
              </w:rPr>
              <w:t>las presentaciones de países y los ejemplos interactivos.</w:t>
            </w:r>
          </w:p>
          <w:p w14:paraId="2C7D1428" w14:textId="77777777" w:rsidR="00C80572" w:rsidRPr="00C80572" w:rsidRDefault="00C80572" w:rsidP="0034134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lang w:val="es-ES"/>
              </w:rPr>
            </w:pPr>
            <w:r>
              <w:rPr>
                <w:lang w:val="es-ES"/>
              </w:rPr>
              <w:t>Fue útil l</w:t>
            </w:r>
            <w:r w:rsidRPr="00C80572">
              <w:rPr>
                <w:lang w:val="es-ES"/>
              </w:rPr>
              <w:t xml:space="preserve">levar información a través de ejercicios simples </w:t>
            </w:r>
            <w:r>
              <w:rPr>
                <w:lang w:val="es-ES"/>
              </w:rPr>
              <w:t>para</w:t>
            </w:r>
            <w:r w:rsidR="001A000F">
              <w:rPr>
                <w:lang w:val="es-ES"/>
              </w:rPr>
              <w:t xml:space="preserve"> ayuda a clarificar conceptos (S</w:t>
            </w:r>
            <w:r>
              <w:rPr>
                <w:lang w:val="es-ES"/>
              </w:rPr>
              <w:t>alvaguardas)</w:t>
            </w:r>
            <w:r w:rsidR="001A000F">
              <w:rPr>
                <w:lang w:val="es-ES"/>
              </w:rPr>
              <w:t xml:space="preserve">, </w:t>
            </w:r>
            <w:r w:rsidRPr="00C80572">
              <w:rPr>
                <w:lang w:val="es-ES"/>
              </w:rPr>
              <w:t xml:space="preserve"> </w:t>
            </w:r>
          </w:p>
          <w:p w14:paraId="557B024B" w14:textId="77777777" w:rsidR="00C80572" w:rsidRDefault="00C80572" w:rsidP="00C80572">
            <w:pPr>
              <w:rPr>
                <w:lang w:val="es-ES"/>
              </w:rPr>
            </w:pPr>
          </w:p>
          <w:p w14:paraId="6B13E730" w14:textId="77777777" w:rsidR="00C80572" w:rsidRDefault="00C80572" w:rsidP="00C80572">
            <w:pPr>
              <w:rPr>
                <w:lang w:val="es-ES"/>
              </w:rPr>
            </w:pPr>
            <w:r>
              <w:rPr>
                <w:lang w:val="es-ES"/>
              </w:rPr>
              <w:t xml:space="preserve">Puntos a seguir </w:t>
            </w:r>
          </w:p>
          <w:p w14:paraId="75990483" w14:textId="77777777" w:rsidR="00E51C76" w:rsidRPr="001A000F" w:rsidRDefault="00C80572" w:rsidP="0034134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Evaluar la necesidad de </w:t>
            </w:r>
            <w:proofErr w:type="spellStart"/>
            <w:r w:rsidRPr="00C80572">
              <w:rPr>
                <w:lang w:val="es-ES"/>
              </w:rPr>
              <w:t>W</w:t>
            </w:r>
            <w:r>
              <w:rPr>
                <w:lang w:val="es-ES"/>
              </w:rPr>
              <w:t>ebinars</w:t>
            </w:r>
            <w:proofErr w:type="spellEnd"/>
            <w:r>
              <w:rPr>
                <w:lang w:val="es-ES"/>
              </w:rPr>
              <w:t xml:space="preserve"> sobre necesidades de conocimiento en temas específicos</w:t>
            </w:r>
            <w:r w:rsidRPr="00C80572">
              <w:rPr>
                <w:lang w:val="es-ES"/>
              </w:rPr>
              <w:t xml:space="preserve"> para reducir costos. </w:t>
            </w:r>
          </w:p>
          <w:p w14:paraId="0A4EFAF9" w14:textId="77777777" w:rsidR="00E86FD9" w:rsidRPr="006A01E4" w:rsidRDefault="00600D50" w:rsidP="00E86FD9">
            <w:pPr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</w:tc>
      </w:tr>
      <w:tr w:rsidR="005F0BAC" w:rsidRPr="00E86FD9" w14:paraId="1F2D7CCE" w14:textId="77777777" w:rsidTr="00664BA8">
        <w:trPr>
          <w:trHeight w:val="153"/>
        </w:trPr>
        <w:tc>
          <w:tcPr>
            <w:tcW w:w="7465" w:type="dxa"/>
            <w:gridSpan w:val="3"/>
            <w:shd w:val="clear" w:color="auto" w:fill="8496B0" w:themeFill="text2" w:themeFillTint="99"/>
          </w:tcPr>
          <w:p w14:paraId="54035346" w14:textId="77777777" w:rsidR="005F0BAC" w:rsidRDefault="00F50D8C" w:rsidP="0028741C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Acciones acordadas</w:t>
            </w:r>
          </w:p>
        </w:tc>
        <w:tc>
          <w:tcPr>
            <w:tcW w:w="1878" w:type="dxa"/>
            <w:gridSpan w:val="2"/>
            <w:shd w:val="clear" w:color="auto" w:fill="8496B0" w:themeFill="text2" w:themeFillTint="99"/>
          </w:tcPr>
          <w:p w14:paraId="1E9E81DE" w14:textId="77777777" w:rsidR="005F0BAC" w:rsidRPr="005F0BAC" w:rsidRDefault="005F0BAC" w:rsidP="005F0BAC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Responsable </w:t>
            </w:r>
          </w:p>
        </w:tc>
        <w:tc>
          <w:tcPr>
            <w:tcW w:w="1566" w:type="dxa"/>
            <w:shd w:val="clear" w:color="auto" w:fill="8496B0" w:themeFill="text2" w:themeFillTint="99"/>
          </w:tcPr>
          <w:p w14:paraId="41E8E888" w14:textId="77777777" w:rsidR="005F0BAC" w:rsidRPr="005F0BAC" w:rsidRDefault="005F0BAC" w:rsidP="005F0BAC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Fecha </w:t>
            </w:r>
          </w:p>
        </w:tc>
      </w:tr>
      <w:tr w:rsidR="005F0BAC" w:rsidRPr="00C80572" w14:paraId="19A27467" w14:textId="77777777" w:rsidTr="00664BA8">
        <w:trPr>
          <w:trHeight w:val="153"/>
        </w:trPr>
        <w:tc>
          <w:tcPr>
            <w:tcW w:w="7465" w:type="dxa"/>
            <w:gridSpan w:val="3"/>
            <w:shd w:val="clear" w:color="auto" w:fill="auto"/>
          </w:tcPr>
          <w:p w14:paraId="0A43A46D" w14:textId="6C34A4A5" w:rsidR="008E54D2" w:rsidRDefault="00C80572" w:rsidP="00E948FE">
            <w:pPr>
              <w:rPr>
                <w:color w:val="000000"/>
                <w:lang w:val="es-ES"/>
              </w:rPr>
            </w:pPr>
            <w:r>
              <w:rPr>
                <w:color w:val="000000"/>
                <w:lang w:val="es-ES"/>
              </w:rPr>
              <w:t xml:space="preserve">PNUMA recopilará listas de participantes, reporte de taller y encuestas para </w:t>
            </w:r>
            <w:r w:rsidR="00E51C76">
              <w:rPr>
                <w:color w:val="000000"/>
                <w:lang w:val="es-ES"/>
              </w:rPr>
              <w:t xml:space="preserve"> </w:t>
            </w:r>
            <w:r>
              <w:rPr>
                <w:color w:val="000000"/>
                <w:lang w:val="es-ES"/>
              </w:rPr>
              <w:t xml:space="preserve">compartir con las demás agencias. </w:t>
            </w:r>
          </w:p>
          <w:p w14:paraId="2F19A4AF" w14:textId="385D4862" w:rsidR="008E54D2" w:rsidRPr="007F06CC" w:rsidRDefault="008E54D2" w:rsidP="008E54D2">
            <w:pPr>
              <w:rPr>
                <w:color w:val="000000"/>
                <w:lang w:val="es-ES"/>
              </w:rPr>
            </w:pPr>
          </w:p>
        </w:tc>
        <w:tc>
          <w:tcPr>
            <w:tcW w:w="1878" w:type="dxa"/>
            <w:gridSpan w:val="2"/>
            <w:shd w:val="clear" w:color="auto" w:fill="auto"/>
          </w:tcPr>
          <w:p w14:paraId="05CF89BF" w14:textId="77777777" w:rsidR="005F0BAC" w:rsidRPr="00A254E5" w:rsidRDefault="00C80572" w:rsidP="005F0BAC">
            <w:pPr>
              <w:rPr>
                <w:color w:val="000000" w:themeColor="text1"/>
                <w:lang w:val="es-ES"/>
              </w:rPr>
            </w:pPr>
            <w:r>
              <w:rPr>
                <w:color w:val="000000" w:themeColor="text1"/>
                <w:lang w:val="es-ES"/>
              </w:rPr>
              <w:t>PNUMA</w:t>
            </w:r>
            <w:r w:rsidR="00E51C76" w:rsidRPr="00A254E5">
              <w:rPr>
                <w:color w:val="000000" w:themeColor="text1"/>
                <w:lang w:val="es-ES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</w:tcPr>
          <w:p w14:paraId="05E41266" w14:textId="77777777" w:rsidR="005F0BAC" w:rsidRPr="00A254E5" w:rsidRDefault="00C80572" w:rsidP="005F0BA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Mayo 15</w:t>
            </w:r>
          </w:p>
        </w:tc>
      </w:tr>
      <w:tr w:rsidR="007F06CC" w:rsidRPr="002E5D54" w14:paraId="3CAA7C1D" w14:textId="77777777" w:rsidTr="00664BA8">
        <w:trPr>
          <w:trHeight w:val="153"/>
        </w:trPr>
        <w:tc>
          <w:tcPr>
            <w:tcW w:w="10909" w:type="dxa"/>
            <w:gridSpan w:val="6"/>
            <w:shd w:val="clear" w:color="auto" w:fill="BFBFBF" w:themeFill="background1" w:themeFillShade="BF"/>
          </w:tcPr>
          <w:p w14:paraId="08584061" w14:textId="77777777" w:rsidR="007F06CC" w:rsidRPr="001A000F" w:rsidRDefault="00C80572" w:rsidP="0034134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b/>
                <w:lang w:val="es-ES"/>
              </w:rPr>
            </w:pPr>
            <w:r w:rsidRPr="001A000F">
              <w:rPr>
                <w:b/>
                <w:lang w:val="es-ES"/>
              </w:rPr>
              <w:t>Actualización sobre taller de participación de actores, gestión de conocimiento y género (Arturo)</w:t>
            </w:r>
          </w:p>
        </w:tc>
      </w:tr>
      <w:tr w:rsidR="007F06CC" w:rsidRPr="002E5D54" w14:paraId="1B74BB24" w14:textId="77777777" w:rsidTr="00664BA8">
        <w:trPr>
          <w:trHeight w:val="153"/>
        </w:trPr>
        <w:tc>
          <w:tcPr>
            <w:tcW w:w="10909" w:type="dxa"/>
            <w:gridSpan w:val="6"/>
            <w:shd w:val="clear" w:color="auto" w:fill="auto"/>
          </w:tcPr>
          <w:p w14:paraId="73684B2F" w14:textId="77777777" w:rsidR="00C80572" w:rsidRDefault="00C80572" w:rsidP="00C80572">
            <w:pPr>
              <w:rPr>
                <w:lang w:val="es-ES"/>
              </w:rPr>
            </w:pPr>
            <w:r>
              <w:rPr>
                <w:lang w:val="es-ES"/>
              </w:rPr>
              <w:t xml:space="preserve">Arturo dio a conocer los puntos principales del taller que incluyen: </w:t>
            </w:r>
          </w:p>
          <w:p w14:paraId="03194470" w14:textId="77777777" w:rsidR="00A01281" w:rsidRDefault="00C80572" w:rsidP="00C80572">
            <w:pPr>
              <w:rPr>
                <w:lang w:val="es-ES"/>
              </w:rPr>
            </w:pPr>
            <w:r>
              <w:rPr>
                <w:lang w:val="es-ES"/>
              </w:rPr>
              <w:t>-</w:t>
            </w:r>
            <w:r w:rsidR="00A01281">
              <w:rPr>
                <w:lang w:val="es-ES"/>
              </w:rPr>
              <w:t xml:space="preserve">Cambio Climático y REDD+ (Contexto político, REDD en la CMNUCC, anclaje de REDD en políticas nacionales, coordinación con socios estratégicos, etc.) </w:t>
            </w:r>
          </w:p>
          <w:p w14:paraId="7B6321A0" w14:textId="77777777" w:rsidR="00A01281" w:rsidRDefault="00A01281" w:rsidP="00C80572">
            <w:pPr>
              <w:rPr>
                <w:lang w:val="es-ES"/>
              </w:rPr>
            </w:pPr>
            <w:r>
              <w:rPr>
                <w:lang w:val="es-ES"/>
              </w:rPr>
              <w:t>-Participa</w:t>
            </w:r>
            <w:r w:rsidR="001A000F">
              <w:rPr>
                <w:lang w:val="es-ES"/>
              </w:rPr>
              <w:t>ción de actores desde la CMNUCC</w:t>
            </w:r>
            <w:r>
              <w:rPr>
                <w:lang w:val="es-ES"/>
              </w:rPr>
              <w:t xml:space="preserve"> para ONU-REDD </w:t>
            </w:r>
          </w:p>
          <w:p w14:paraId="250DE606" w14:textId="77777777" w:rsidR="00A01281" w:rsidRDefault="00A01281" w:rsidP="00C80572">
            <w:pPr>
              <w:rPr>
                <w:lang w:val="es-ES"/>
              </w:rPr>
            </w:pPr>
            <w:r>
              <w:rPr>
                <w:lang w:val="es-ES"/>
              </w:rPr>
              <w:t xml:space="preserve">-Aseguramiento de la participación efectiva de actores relevantes, incluyendo Pueblos Indígenas </w:t>
            </w:r>
          </w:p>
          <w:p w14:paraId="213E3824" w14:textId="77777777" w:rsidR="00A01281" w:rsidRDefault="00A01281" w:rsidP="00C80572">
            <w:pPr>
              <w:rPr>
                <w:lang w:val="es-ES"/>
              </w:rPr>
            </w:pPr>
            <w:r>
              <w:rPr>
                <w:lang w:val="es-ES"/>
              </w:rPr>
              <w:t xml:space="preserve">-Consideraciones de género en el desarrollo de Estrategias Nacionales y Planes de Acción </w:t>
            </w:r>
          </w:p>
          <w:p w14:paraId="6AFC8D40" w14:textId="77777777" w:rsidR="00A01281" w:rsidRDefault="00A01281" w:rsidP="00C80572">
            <w:pPr>
              <w:rPr>
                <w:lang w:val="es-ES"/>
              </w:rPr>
            </w:pPr>
            <w:r>
              <w:rPr>
                <w:lang w:val="es-ES"/>
              </w:rPr>
              <w:t>-Gestión de conocimiento, comunicación y desarrollo de capacidades</w:t>
            </w:r>
          </w:p>
          <w:p w14:paraId="75C3B7B9" w14:textId="77777777" w:rsidR="00A01281" w:rsidRDefault="00A01281" w:rsidP="00C80572">
            <w:pPr>
              <w:rPr>
                <w:lang w:val="es-ES"/>
              </w:rPr>
            </w:pPr>
            <w:r>
              <w:rPr>
                <w:lang w:val="es-ES"/>
              </w:rPr>
              <w:t xml:space="preserve">-Gestión basada en resultados y desarrollo de indicadores para las áreas de SE, KM y Género </w:t>
            </w:r>
          </w:p>
          <w:p w14:paraId="706C2E90" w14:textId="77777777" w:rsidR="00C80572" w:rsidRDefault="00C80572" w:rsidP="00C80572">
            <w:pPr>
              <w:rPr>
                <w:lang w:val="es-ES"/>
              </w:rPr>
            </w:pPr>
          </w:p>
          <w:p w14:paraId="01433BFC" w14:textId="77777777" w:rsidR="00C80572" w:rsidRDefault="00C80572" w:rsidP="00C80572">
            <w:pPr>
              <w:rPr>
                <w:lang w:val="es-ES"/>
              </w:rPr>
            </w:pPr>
            <w:r>
              <w:rPr>
                <w:lang w:val="es-ES"/>
              </w:rPr>
              <w:t xml:space="preserve">Arturo explicó la </w:t>
            </w:r>
            <w:r w:rsidRPr="00A01281">
              <w:rPr>
                <w:b/>
                <w:lang w:val="es-ES"/>
              </w:rPr>
              <w:t>metodología del mapeo y car</w:t>
            </w:r>
            <w:r w:rsidR="00A01281" w:rsidRPr="00A01281">
              <w:rPr>
                <w:b/>
                <w:lang w:val="es-ES"/>
              </w:rPr>
              <w:t>acterización de actores</w:t>
            </w:r>
            <w:r w:rsidR="00A01281">
              <w:rPr>
                <w:lang w:val="es-ES"/>
              </w:rPr>
              <w:t xml:space="preserve">, así como el diseño de la </w:t>
            </w:r>
            <w:r w:rsidR="00A01281" w:rsidRPr="00A01281">
              <w:rPr>
                <w:b/>
                <w:lang w:val="es-ES"/>
              </w:rPr>
              <w:t>ruta de participación</w:t>
            </w:r>
            <w:r w:rsidR="00A01281">
              <w:rPr>
                <w:lang w:val="es-ES"/>
              </w:rPr>
              <w:t xml:space="preserve"> para clarificar el por qué, cómo y los momentos de involucramiento para diversos grupos de actores. También explicó </w:t>
            </w:r>
            <w:r w:rsidR="001A000F">
              <w:rPr>
                <w:lang w:val="es-ES"/>
              </w:rPr>
              <w:lastRenderedPageBreak/>
              <w:t>có</w:t>
            </w:r>
            <w:r>
              <w:rPr>
                <w:lang w:val="es-ES"/>
              </w:rPr>
              <w:t>mo estos procesos se vinculan durante el desarrollo de la estrategia REDD+, el S</w:t>
            </w:r>
            <w:r w:rsidR="001A000F">
              <w:rPr>
                <w:lang w:val="es-ES"/>
              </w:rPr>
              <w:t>ESA y SIS, y qué procesos para</w:t>
            </w:r>
            <w:r>
              <w:rPr>
                <w:lang w:val="es-ES"/>
              </w:rPr>
              <w:t xml:space="preserve">lelos </w:t>
            </w:r>
            <w:r w:rsidR="00A01281">
              <w:rPr>
                <w:lang w:val="es-ES"/>
              </w:rPr>
              <w:t>de gestión de conocimiento (</w:t>
            </w:r>
            <w:r>
              <w:rPr>
                <w:lang w:val="es-ES"/>
              </w:rPr>
              <w:t xml:space="preserve">sistematización y comunicación) tienen que ocurrir paralelamente para medir y documentar procesos y resultados. </w:t>
            </w:r>
          </w:p>
          <w:p w14:paraId="0B60D4CB" w14:textId="77777777" w:rsidR="00A01281" w:rsidRDefault="00A01281" w:rsidP="00C80572">
            <w:pPr>
              <w:rPr>
                <w:lang w:val="es-ES"/>
              </w:rPr>
            </w:pPr>
          </w:p>
          <w:p w14:paraId="1CD0239A" w14:textId="77777777" w:rsidR="00A01281" w:rsidRDefault="00A01281" w:rsidP="00C80572">
            <w:pPr>
              <w:rPr>
                <w:lang w:val="es-ES"/>
              </w:rPr>
            </w:pPr>
            <w:r>
              <w:rPr>
                <w:lang w:val="es-ES"/>
              </w:rPr>
              <w:t xml:space="preserve">Puntos de discusión </w:t>
            </w:r>
          </w:p>
          <w:p w14:paraId="77F27E3B" w14:textId="77777777" w:rsidR="00C80572" w:rsidRPr="00C51F8E" w:rsidRDefault="00A01281" w:rsidP="0034134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lang w:val="es-ES"/>
              </w:rPr>
            </w:pPr>
            <w:r w:rsidRPr="00C51F8E">
              <w:rPr>
                <w:lang w:val="es-ES"/>
              </w:rPr>
              <w:t xml:space="preserve">Se planteó cómo </w:t>
            </w:r>
            <w:r w:rsidR="00C80572" w:rsidRPr="00C51F8E">
              <w:rPr>
                <w:lang w:val="es-ES"/>
              </w:rPr>
              <w:t xml:space="preserve">el mapeo </w:t>
            </w:r>
            <w:r w:rsidRPr="00C51F8E">
              <w:rPr>
                <w:lang w:val="es-ES"/>
              </w:rPr>
              <w:t>de actores será</w:t>
            </w:r>
            <w:r w:rsidR="00C80572" w:rsidRPr="00C51F8E">
              <w:rPr>
                <w:lang w:val="es-ES"/>
              </w:rPr>
              <w:t xml:space="preserve"> </w:t>
            </w:r>
            <w:r w:rsidRPr="00C51F8E">
              <w:rPr>
                <w:lang w:val="es-ES"/>
              </w:rPr>
              <w:t xml:space="preserve">también </w:t>
            </w:r>
            <w:r w:rsidR="00C80572" w:rsidRPr="00C51F8E">
              <w:rPr>
                <w:lang w:val="es-ES"/>
              </w:rPr>
              <w:t xml:space="preserve">una herramienta útil para </w:t>
            </w:r>
            <w:r w:rsidRPr="00C51F8E">
              <w:rPr>
                <w:lang w:val="es-ES"/>
              </w:rPr>
              <w:t xml:space="preserve">los procesos de </w:t>
            </w:r>
            <w:r w:rsidR="00C80572" w:rsidRPr="00C51F8E">
              <w:rPr>
                <w:lang w:val="es-ES"/>
              </w:rPr>
              <w:t>inv</w:t>
            </w:r>
            <w:r w:rsidRPr="00C51F8E">
              <w:rPr>
                <w:lang w:val="es-ES"/>
              </w:rPr>
              <w:t xml:space="preserve">olucramiento del sector privado que lidera PNUMA. Lo cual Arturo explicó ya se está viendo en los resultados de Honduras, y se aplicará también en Panamá, Argentina y Colombia. </w:t>
            </w:r>
          </w:p>
          <w:p w14:paraId="2CE1973B" w14:textId="77777777" w:rsidR="00A01281" w:rsidRPr="00C51F8E" w:rsidRDefault="00A01281" w:rsidP="0034134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lang w:val="es-ES"/>
              </w:rPr>
            </w:pPr>
            <w:r w:rsidRPr="00C51F8E">
              <w:rPr>
                <w:lang w:val="es-ES"/>
              </w:rPr>
              <w:t xml:space="preserve">También se </w:t>
            </w:r>
            <w:r w:rsidR="00341342" w:rsidRPr="00C51F8E">
              <w:rPr>
                <w:lang w:val="es-ES"/>
              </w:rPr>
              <w:t>vio</w:t>
            </w:r>
            <w:r w:rsidRPr="00C51F8E">
              <w:rPr>
                <w:lang w:val="es-ES"/>
              </w:rPr>
              <w:t xml:space="preserve"> la n</w:t>
            </w:r>
            <w:r w:rsidR="00C80572" w:rsidRPr="00C51F8E">
              <w:rPr>
                <w:lang w:val="es-ES"/>
              </w:rPr>
              <w:t>ecesidad de aprovechar s</w:t>
            </w:r>
            <w:r w:rsidR="00C51F8E" w:rsidRPr="00C51F8E">
              <w:rPr>
                <w:lang w:val="es-ES"/>
              </w:rPr>
              <w:t xml:space="preserve">inergias con el programa Green </w:t>
            </w:r>
            <w:proofErr w:type="spellStart"/>
            <w:r w:rsidR="00C51F8E" w:rsidRPr="00C51F8E">
              <w:rPr>
                <w:lang w:val="es-ES"/>
              </w:rPr>
              <w:t>C</w:t>
            </w:r>
            <w:r w:rsidR="00C80572" w:rsidRPr="00C51F8E">
              <w:rPr>
                <w:lang w:val="es-ES"/>
              </w:rPr>
              <w:t>ommodities</w:t>
            </w:r>
            <w:proofErr w:type="spellEnd"/>
            <w:r w:rsidR="00C80572" w:rsidRPr="00C51F8E">
              <w:rPr>
                <w:lang w:val="es-ES"/>
              </w:rPr>
              <w:t xml:space="preserve"> y avances en </w:t>
            </w:r>
            <w:r w:rsidRPr="00C51F8E">
              <w:rPr>
                <w:lang w:val="es-ES"/>
              </w:rPr>
              <w:t xml:space="preserve">involucramiento de actores del sector privado en </w:t>
            </w:r>
            <w:r w:rsidR="00C80572" w:rsidRPr="00C51F8E">
              <w:rPr>
                <w:lang w:val="es-ES"/>
              </w:rPr>
              <w:t xml:space="preserve">países, como Costa Rica y Perú. </w:t>
            </w:r>
          </w:p>
          <w:p w14:paraId="657382FB" w14:textId="77777777" w:rsidR="00EE74AD" w:rsidRPr="00C80572" w:rsidRDefault="00EE74AD" w:rsidP="00C51F8E">
            <w:pPr>
              <w:rPr>
                <w:lang w:val="es-ES"/>
              </w:rPr>
            </w:pPr>
          </w:p>
        </w:tc>
      </w:tr>
      <w:tr w:rsidR="00A01281" w:rsidRPr="00A01281" w14:paraId="3063D169" w14:textId="77777777" w:rsidTr="00A01281">
        <w:trPr>
          <w:trHeight w:val="153"/>
        </w:trPr>
        <w:tc>
          <w:tcPr>
            <w:tcW w:w="6385" w:type="dxa"/>
            <w:gridSpan w:val="2"/>
            <w:shd w:val="clear" w:color="auto" w:fill="8496B0" w:themeFill="text2" w:themeFillTint="99"/>
          </w:tcPr>
          <w:p w14:paraId="683C1364" w14:textId="77777777" w:rsidR="00A01281" w:rsidRPr="00A01281" w:rsidRDefault="00A01281" w:rsidP="00C80572">
            <w:pPr>
              <w:rPr>
                <w:b/>
                <w:lang w:val="es-ES"/>
              </w:rPr>
            </w:pPr>
            <w:r w:rsidRPr="00A01281">
              <w:rPr>
                <w:b/>
                <w:lang w:val="es-ES"/>
              </w:rPr>
              <w:lastRenderedPageBreak/>
              <w:t xml:space="preserve">Acciones Acordadas </w:t>
            </w:r>
          </w:p>
        </w:tc>
        <w:tc>
          <w:tcPr>
            <w:tcW w:w="2790" w:type="dxa"/>
            <w:gridSpan w:val="2"/>
            <w:shd w:val="clear" w:color="auto" w:fill="8496B0" w:themeFill="text2" w:themeFillTint="99"/>
          </w:tcPr>
          <w:p w14:paraId="63C0CFD3" w14:textId="77777777" w:rsidR="00A01281" w:rsidRPr="00A01281" w:rsidRDefault="00A01281" w:rsidP="00C80572">
            <w:pPr>
              <w:rPr>
                <w:b/>
                <w:lang w:val="es-ES"/>
              </w:rPr>
            </w:pPr>
            <w:r w:rsidRPr="00A01281">
              <w:rPr>
                <w:b/>
                <w:lang w:val="es-ES"/>
              </w:rPr>
              <w:t xml:space="preserve">Responsable </w:t>
            </w:r>
          </w:p>
        </w:tc>
        <w:tc>
          <w:tcPr>
            <w:tcW w:w="1734" w:type="dxa"/>
            <w:gridSpan w:val="2"/>
            <w:shd w:val="clear" w:color="auto" w:fill="8496B0" w:themeFill="text2" w:themeFillTint="99"/>
          </w:tcPr>
          <w:p w14:paraId="76F1AC16" w14:textId="77777777" w:rsidR="00A01281" w:rsidRPr="00A01281" w:rsidRDefault="00A01281" w:rsidP="00C80572">
            <w:pPr>
              <w:rPr>
                <w:b/>
                <w:lang w:val="es-ES"/>
              </w:rPr>
            </w:pPr>
            <w:r w:rsidRPr="00A01281">
              <w:rPr>
                <w:b/>
                <w:lang w:val="es-ES"/>
              </w:rPr>
              <w:t xml:space="preserve">Fecha </w:t>
            </w:r>
          </w:p>
        </w:tc>
      </w:tr>
      <w:tr w:rsidR="00A01281" w:rsidRPr="002E5D54" w14:paraId="4C7706B2" w14:textId="77777777" w:rsidTr="00A01281">
        <w:trPr>
          <w:trHeight w:val="153"/>
        </w:trPr>
        <w:tc>
          <w:tcPr>
            <w:tcW w:w="6385" w:type="dxa"/>
            <w:gridSpan w:val="2"/>
            <w:shd w:val="clear" w:color="auto" w:fill="auto"/>
          </w:tcPr>
          <w:p w14:paraId="00658815" w14:textId="39DADA26" w:rsidR="00A01281" w:rsidRDefault="00A01281" w:rsidP="00C80572">
            <w:pPr>
              <w:rPr>
                <w:lang w:val="es-ES"/>
              </w:rPr>
            </w:pPr>
            <w:r>
              <w:rPr>
                <w:lang w:val="es-ES"/>
              </w:rPr>
              <w:t xml:space="preserve">Se compartirá nueva agenda con el grupo </w:t>
            </w:r>
            <w:r w:rsidR="002E5D54">
              <w:rPr>
                <w:lang w:val="es-ES"/>
              </w:rPr>
              <w:t xml:space="preserve">previo al evento así como </w:t>
            </w:r>
            <w:r w:rsidR="00967B50">
              <w:rPr>
                <w:lang w:val="es-ES"/>
              </w:rPr>
              <w:t xml:space="preserve">una </w:t>
            </w:r>
            <w:r w:rsidR="002E5D54">
              <w:rPr>
                <w:lang w:val="es-ES"/>
              </w:rPr>
              <w:t>invitación abierta para que las agencias des</w:t>
            </w:r>
            <w:r w:rsidR="00967B50">
              <w:rPr>
                <w:lang w:val="es-ES"/>
              </w:rPr>
              <w:t xml:space="preserve">ignen a quien desee participar en representación. </w:t>
            </w:r>
          </w:p>
        </w:tc>
        <w:tc>
          <w:tcPr>
            <w:tcW w:w="2790" w:type="dxa"/>
            <w:gridSpan w:val="2"/>
            <w:shd w:val="clear" w:color="auto" w:fill="auto"/>
          </w:tcPr>
          <w:p w14:paraId="5222466C" w14:textId="77777777" w:rsidR="00A01281" w:rsidRDefault="00A01281" w:rsidP="00C80572">
            <w:pPr>
              <w:rPr>
                <w:lang w:val="es-ES"/>
              </w:rPr>
            </w:pPr>
            <w:r>
              <w:rPr>
                <w:lang w:val="es-ES"/>
              </w:rPr>
              <w:t xml:space="preserve">Patricia </w:t>
            </w:r>
          </w:p>
        </w:tc>
        <w:tc>
          <w:tcPr>
            <w:tcW w:w="1734" w:type="dxa"/>
            <w:gridSpan w:val="2"/>
            <w:shd w:val="clear" w:color="auto" w:fill="auto"/>
          </w:tcPr>
          <w:p w14:paraId="07F4914E" w14:textId="77777777" w:rsidR="00A01281" w:rsidRDefault="00C51F8E" w:rsidP="00C80572">
            <w:pPr>
              <w:rPr>
                <w:lang w:val="es-ES"/>
              </w:rPr>
            </w:pPr>
            <w:r>
              <w:rPr>
                <w:lang w:val="es-ES"/>
              </w:rPr>
              <w:t>Mayo 8</w:t>
            </w:r>
          </w:p>
        </w:tc>
      </w:tr>
      <w:tr w:rsidR="00A01281" w:rsidRPr="008E54D2" w14:paraId="787B25B1" w14:textId="77777777" w:rsidTr="00A01281">
        <w:trPr>
          <w:trHeight w:val="153"/>
        </w:trPr>
        <w:tc>
          <w:tcPr>
            <w:tcW w:w="6385" w:type="dxa"/>
            <w:gridSpan w:val="2"/>
            <w:shd w:val="clear" w:color="auto" w:fill="auto"/>
          </w:tcPr>
          <w:p w14:paraId="07BE52AB" w14:textId="77777777" w:rsidR="00A01281" w:rsidRDefault="00A01281" w:rsidP="00C80572">
            <w:pPr>
              <w:rPr>
                <w:lang w:val="es-ES"/>
              </w:rPr>
            </w:pPr>
            <w:r>
              <w:rPr>
                <w:lang w:val="es-ES"/>
              </w:rPr>
              <w:t>Se compartirán resultados preliminares del mapeo de Honduras, así como metodología mirando a sinergias en insumos para involucramiento del sector privado</w:t>
            </w:r>
          </w:p>
          <w:p w14:paraId="0D48BEB2" w14:textId="6DAEAEBE" w:rsidR="008E54D2" w:rsidRDefault="008E54D2" w:rsidP="00C80572">
            <w:pPr>
              <w:rPr>
                <w:lang w:val="es-ES"/>
              </w:rPr>
            </w:pPr>
          </w:p>
        </w:tc>
        <w:tc>
          <w:tcPr>
            <w:tcW w:w="2790" w:type="dxa"/>
            <w:gridSpan w:val="2"/>
            <w:shd w:val="clear" w:color="auto" w:fill="auto"/>
          </w:tcPr>
          <w:p w14:paraId="3AC878F3" w14:textId="77777777" w:rsidR="00A01281" w:rsidRDefault="00A01281" w:rsidP="00C80572">
            <w:pPr>
              <w:rPr>
                <w:lang w:val="es-ES"/>
              </w:rPr>
            </w:pPr>
            <w:r>
              <w:rPr>
                <w:lang w:val="es-ES"/>
              </w:rPr>
              <w:t xml:space="preserve">Arturo </w:t>
            </w:r>
          </w:p>
        </w:tc>
        <w:tc>
          <w:tcPr>
            <w:tcW w:w="1734" w:type="dxa"/>
            <w:gridSpan w:val="2"/>
            <w:shd w:val="clear" w:color="auto" w:fill="auto"/>
          </w:tcPr>
          <w:p w14:paraId="37D4C44A" w14:textId="77777777" w:rsidR="00A01281" w:rsidRDefault="00A01281" w:rsidP="00C80572">
            <w:pPr>
              <w:rPr>
                <w:lang w:val="es-ES"/>
              </w:rPr>
            </w:pPr>
            <w:r>
              <w:rPr>
                <w:lang w:val="es-ES"/>
              </w:rPr>
              <w:t xml:space="preserve">Mayo 8 </w:t>
            </w:r>
          </w:p>
        </w:tc>
      </w:tr>
      <w:tr w:rsidR="00A01281" w:rsidRPr="002E5D54" w14:paraId="753B57C7" w14:textId="77777777" w:rsidTr="00804C62">
        <w:trPr>
          <w:trHeight w:val="153"/>
        </w:trPr>
        <w:tc>
          <w:tcPr>
            <w:tcW w:w="10909" w:type="dxa"/>
            <w:gridSpan w:val="6"/>
            <w:shd w:val="clear" w:color="auto" w:fill="BFBFBF" w:themeFill="background1" w:themeFillShade="BF"/>
          </w:tcPr>
          <w:p w14:paraId="2761FD33" w14:textId="77777777" w:rsidR="00A01281" w:rsidRPr="00C51F8E" w:rsidRDefault="00A01281" w:rsidP="0034134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b/>
                <w:lang w:val="es-ES"/>
              </w:rPr>
            </w:pPr>
            <w:r w:rsidRPr="00C51F8E">
              <w:rPr>
                <w:b/>
                <w:lang w:val="es-ES"/>
              </w:rPr>
              <w:t xml:space="preserve">Seguimiento a agenda y aspectos logísticos taller sobre Marco de Varsovia </w:t>
            </w:r>
          </w:p>
        </w:tc>
      </w:tr>
      <w:tr w:rsidR="00F47359" w:rsidRPr="002E5D54" w14:paraId="2A14DD10" w14:textId="77777777" w:rsidTr="0028741C">
        <w:trPr>
          <w:trHeight w:val="153"/>
        </w:trPr>
        <w:tc>
          <w:tcPr>
            <w:tcW w:w="10909" w:type="dxa"/>
            <w:gridSpan w:val="6"/>
            <w:shd w:val="clear" w:color="auto" w:fill="auto"/>
          </w:tcPr>
          <w:p w14:paraId="00A36DB9" w14:textId="77777777" w:rsidR="00804C62" w:rsidRDefault="00804C62" w:rsidP="00F47359">
            <w:pPr>
              <w:rPr>
                <w:lang w:val="es-ES"/>
              </w:rPr>
            </w:pPr>
            <w:r>
              <w:rPr>
                <w:lang w:val="es-ES"/>
              </w:rPr>
              <w:t xml:space="preserve">Marco compartió que se ha trabajado en seguimiento, se envió el </w:t>
            </w:r>
            <w:proofErr w:type="spellStart"/>
            <w:r>
              <w:rPr>
                <w:lang w:val="es-ES"/>
              </w:rPr>
              <w:t>Save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the</w:t>
            </w:r>
            <w:proofErr w:type="spellEnd"/>
            <w:r>
              <w:rPr>
                <w:lang w:val="es-ES"/>
              </w:rPr>
              <w:t xml:space="preserve"> Date, los países respondieron con interés y se contactó a Brasil para su participación. El </w:t>
            </w:r>
            <w:r w:rsidR="00C51F8E">
              <w:rPr>
                <w:lang w:val="es-ES"/>
              </w:rPr>
              <w:t>estatus de acciones próximas</w:t>
            </w:r>
            <w:r>
              <w:rPr>
                <w:lang w:val="es-ES"/>
              </w:rPr>
              <w:t xml:space="preserve"> incluye: </w:t>
            </w:r>
          </w:p>
          <w:p w14:paraId="18B51293" w14:textId="77777777" w:rsidR="00804C62" w:rsidRPr="00C51F8E" w:rsidRDefault="00C51F8E" w:rsidP="0034134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lang w:val="es-ES"/>
              </w:rPr>
            </w:pPr>
            <w:r w:rsidRPr="00C51F8E">
              <w:rPr>
                <w:b/>
                <w:lang w:val="es-ES"/>
              </w:rPr>
              <w:t>Definición de sede:</w:t>
            </w:r>
            <w:r>
              <w:rPr>
                <w:lang w:val="es-ES"/>
              </w:rPr>
              <w:t xml:space="preserve"> </w:t>
            </w:r>
            <w:r w:rsidR="00804C62" w:rsidRPr="00C51F8E">
              <w:rPr>
                <w:lang w:val="es-ES"/>
              </w:rPr>
              <w:t>Fernando está consultando con oficinas de país disponibilidad y recursos para potenciales sedes, así como pres</w:t>
            </w:r>
            <w:r w:rsidR="00341342">
              <w:rPr>
                <w:lang w:val="es-ES"/>
              </w:rPr>
              <w:t>u</w:t>
            </w:r>
            <w:r w:rsidR="00804C62" w:rsidRPr="00C51F8E">
              <w:rPr>
                <w:lang w:val="es-ES"/>
              </w:rPr>
              <w:t xml:space="preserve">puesto para Chile, México, Perú y Ecuador. </w:t>
            </w:r>
          </w:p>
          <w:p w14:paraId="75964600" w14:textId="77777777" w:rsidR="00804C62" w:rsidRPr="00C51F8E" w:rsidRDefault="00C51F8E" w:rsidP="0034134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lang w:val="es-ES"/>
              </w:rPr>
            </w:pPr>
            <w:r w:rsidRPr="00C51F8E">
              <w:rPr>
                <w:b/>
                <w:lang w:val="es-ES"/>
              </w:rPr>
              <w:t>Finalización de agenda:</w:t>
            </w:r>
            <w:r w:rsidR="00804C62" w:rsidRPr="00C51F8E">
              <w:rPr>
                <w:lang w:val="es-ES"/>
              </w:rPr>
              <w:t xml:space="preserve"> En proceso de finalización, nueva versión será circulada con Gabriel y Serena la próxima semana, </w:t>
            </w:r>
            <w:r>
              <w:rPr>
                <w:lang w:val="es-ES"/>
              </w:rPr>
              <w:t xml:space="preserve">así como con Thais y Francesca para </w:t>
            </w:r>
            <w:r w:rsidR="00804C62" w:rsidRPr="00C51F8E">
              <w:rPr>
                <w:lang w:val="es-ES"/>
              </w:rPr>
              <w:t xml:space="preserve">la integración de asuntos legales. </w:t>
            </w:r>
          </w:p>
          <w:p w14:paraId="210866F9" w14:textId="77777777" w:rsidR="00804C62" w:rsidRPr="00C51F8E" w:rsidRDefault="00C51F8E" w:rsidP="0034134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lang w:val="es-ES"/>
              </w:rPr>
            </w:pPr>
            <w:r w:rsidRPr="00C51F8E">
              <w:rPr>
                <w:b/>
                <w:lang w:val="es-ES"/>
              </w:rPr>
              <w:t>P</w:t>
            </w:r>
            <w:r w:rsidR="00804C62" w:rsidRPr="00C51F8E">
              <w:rPr>
                <w:b/>
                <w:lang w:val="es-ES"/>
              </w:rPr>
              <w:t xml:space="preserve">róximos </w:t>
            </w:r>
            <w:proofErr w:type="spellStart"/>
            <w:r w:rsidRPr="00C51F8E">
              <w:rPr>
                <w:b/>
                <w:i/>
                <w:lang w:val="es-ES"/>
              </w:rPr>
              <w:t>deadlines</w:t>
            </w:r>
            <w:proofErr w:type="spellEnd"/>
            <w:r w:rsidRPr="00C51F8E">
              <w:rPr>
                <w:b/>
                <w:lang w:val="es-ES"/>
              </w:rPr>
              <w:t>:</w:t>
            </w:r>
            <w:r>
              <w:rPr>
                <w:lang w:val="es-ES"/>
              </w:rPr>
              <w:t xml:space="preserve"> E</w:t>
            </w:r>
            <w:r w:rsidR="00804C62" w:rsidRPr="00C51F8E">
              <w:rPr>
                <w:lang w:val="es-ES"/>
              </w:rPr>
              <w:t>s necesario enviar invitaciones a participantes y agenda tentativa el 1 de junio, definir los insumos y product</w:t>
            </w:r>
            <w:r>
              <w:rPr>
                <w:lang w:val="es-ES"/>
              </w:rPr>
              <w:t>os previos al evento (Mayo 15), así como hacer</w:t>
            </w:r>
            <w:r w:rsidR="00804C62" w:rsidRPr="00C51F8E">
              <w:rPr>
                <w:lang w:val="es-ES"/>
              </w:rPr>
              <w:t xml:space="preserve"> las consultas iniciales con los países involucrados en presentaciones. </w:t>
            </w:r>
          </w:p>
          <w:p w14:paraId="5A632F27" w14:textId="77777777" w:rsidR="00804C62" w:rsidRPr="00F47359" w:rsidRDefault="00804C62" w:rsidP="00F47359">
            <w:pPr>
              <w:rPr>
                <w:lang w:val="es-ES"/>
              </w:rPr>
            </w:pPr>
          </w:p>
        </w:tc>
      </w:tr>
      <w:tr w:rsidR="00804C62" w:rsidRPr="00A01281" w14:paraId="7780C085" w14:textId="77777777" w:rsidTr="0028741C">
        <w:trPr>
          <w:trHeight w:val="153"/>
        </w:trPr>
        <w:tc>
          <w:tcPr>
            <w:tcW w:w="6385" w:type="dxa"/>
            <w:gridSpan w:val="2"/>
            <w:shd w:val="clear" w:color="auto" w:fill="8496B0" w:themeFill="text2" w:themeFillTint="99"/>
          </w:tcPr>
          <w:p w14:paraId="7D7165E2" w14:textId="77777777" w:rsidR="00804C62" w:rsidRPr="00A01281" w:rsidRDefault="00804C62" w:rsidP="0028741C">
            <w:pPr>
              <w:rPr>
                <w:b/>
                <w:lang w:val="es-ES"/>
              </w:rPr>
            </w:pPr>
            <w:r w:rsidRPr="00A01281">
              <w:rPr>
                <w:b/>
                <w:lang w:val="es-ES"/>
              </w:rPr>
              <w:t xml:space="preserve">Acciones Acordadas </w:t>
            </w:r>
          </w:p>
        </w:tc>
        <w:tc>
          <w:tcPr>
            <w:tcW w:w="2790" w:type="dxa"/>
            <w:gridSpan w:val="2"/>
            <w:shd w:val="clear" w:color="auto" w:fill="8496B0" w:themeFill="text2" w:themeFillTint="99"/>
          </w:tcPr>
          <w:p w14:paraId="025E7C5A" w14:textId="77777777" w:rsidR="00804C62" w:rsidRPr="00A01281" w:rsidRDefault="00804C62" w:rsidP="0028741C">
            <w:pPr>
              <w:rPr>
                <w:b/>
                <w:lang w:val="es-ES"/>
              </w:rPr>
            </w:pPr>
            <w:r w:rsidRPr="00A01281">
              <w:rPr>
                <w:b/>
                <w:lang w:val="es-ES"/>
              </w:rPr>
              <w:t xml:space="preserve">Responsable </w:t>
            </w:r>
          </w:p>
        </w:tc>
        <w:tc>
          <w:tcPr>
            <w:tcW w:w="1734" w:type="dxa"/>
            <w:gridSpan w:val="2"/>
            <w:shd w:val="clear" w:color="auto" w:fill="8496B0" w:themeFill="text2" w:themeFillTint="99"/>
          </w:tcPr>
          <w:p w14:paraId="7DD535E0" w14:textId="77777777" w:rsidR="00804C62" w:rsidRPr="00A01281" w:rsidRDefault="00804C62" w:rsidP="0028741C">
            <w:pPr>
              <w:rPr>
                <w:b/>
                <w:lang w:val="es-ES"/>
              </w:rPr>
            </w:pPr>
            <w:r w:rsidRPr="00A01281">
              <w:rPr>
                <w:b/>
                <w:lang w:val="es-ES"/>
              </w:rPr>
              <w:t xml:space="preserve">Fecha </w:t>
            </w:r>
          </w:p>
        </w:tc>
      </w:tr>
      <w:tr w:rsidR="00804C62" w14:paraId="2A65EDF1" w14:textId="77777777" w:rsidTr="0028741C">
        <w:trPr>
          <w:trHeight w:val="153"/>
        </w:trPr>
        <w:tc>
          <w:tcPr>
            <w:tcW w:w="6385" w:type="dxa"/>
            <w:gridSpan w:val="2"/>
            <w:shd w:val="clear" w:color="auto" w:fill="auto"/>
          </w:tcPr>
          <w:p w14:paraId="21669FAF" w14:textId="77777777" w:rsidR="00804C62" w:rsidRDefault="00804C62" w:rsidP="0028741C">
            <w:pPr>
              <w:rPr>
                <w:lang w:val="es-ES"/>
              </w:rPr>
            </w:pPr>
            <w:r>
              <w:rPr>
                <w:lang w:val="es-ES"/>
              </w:rPr>
              <w:t>Finalización de agencia y discusión con agencias  (Gabriel y Serena)</w:t>
            </w:r>
          </w:p>
        </w:tc>
        <w:tc>
          <w:tcPr>
            <w:tcW w:w="2790" w:type="dxa"/>
            <w:gridSpan w:val="2"/>
            <w:shd w:val="clear" w:color="auto" w:fill="auto"/>
          </w:tcPr>
          <w:p w14:paraId="7908CFAB" w14:textId="77777777" w:rsidR="00804C62" w:rsidRDefault="00C51F8E" w:rsidP="00804C62">
            <w:pPr>
              <w:rPr>
                <w:lang w:val="es-ES"/>
              </w:rPr>
            </w:pPr>
            <w:r>
              <w:rPr>
                <w:lang w:val="es-ES"/>
              </w:rPr>
              <w:t xml:space="preserve">Marco/Patricia </w:t>
            </w:r>
          </w:p>
        </w:tc>
        <w:tc>
          <w:tcPr>
            <w:tcW w:w="1734" w:type="dxa"/>
            <w:gridSpan w:val="2"/>
            <w:shd w:val="clear" w:color="auto" w:fill="auto"/>
          </w:tcPr>
          <w:p w14:paraId="6213BDD1" w14:textId="77777777" w:rsidR="00804C62" w:rsidRDefault="00804C62" w:rsidP="0028741C">
            <w:pPr>
              <w:rPr>
                <w:lang w:val="es-ES"/>
              </w:rPr>
            </w:pPr>
            <w:r>
              <w:rPr>
                <w:lang w:val="es-ES"/>
              </w:rPr>
              <w:t>Mayo 8</w:t>
            </w:r>
          </w:p>
        </w:tc>
      </w:tr>
      <w:tr w:rsidR="00A01281" w:rsidRPr="00804C62" w14:paraId="43AC8AB2" w14:textId="77777777" w:rsidTr="00A01281">
        <w:trPr>
          <w:trHeight w:val="153"/>
        </w:trPr>
        <w:tc>
          <w:tcPr>
            <w:tcW w:w="6385" w:type="dxa"/>
            <w:gridSpan w:val="2"/>
            <w:shd w:val="clear" w:color="auto" w:fill="auto"/>
          </w:tcPr>
          <w:p w14:paraId="2366096C" w14:textId="77777777" w:rsidR="00A01281" w:rsidRDefault="00A01281" w:rsidP="00C80572">
            <w:pPr>
              <w:rPr>
                <w:lang w:val="es-ES"/>
              </w:rPr>
            </w:pPr>
          </w:p>
        </w:tc>
        <w:tc>
          <w:tcPr>
            <w:tcW w:w="2790" w:type="dxa"/>
            <w:gridSpan w:val="2"/>
            <w:shd w:val="clear" w:color="auto" w:fill="auto"/>
          </w:tcPr>
          <w:p w14:paraId="1C844A08" w14:textId="77777777" w:rsidR="00A01281" w:rsidRDefault="00A01281" w:rsidP="00C80572">
            <w:pPr>
              <w:rPr>
                <w:lang w:val="es-ES"/>
              </w:rPr>
            </w:pPr>
          </w:p>
        </w:tc>
        <w:tc>
          <w:tcPr>
            <w:tcW w:w="1734" w:type="dxa"/>
            <w:gridSpan w:val="2"/>
            <w:shd w:val="clear" w:color="auto" w:fill="auto"/>
          </w:tcPr>
          <w:p w14:paraId="1A18C78F" w14:textId="77777777" w:rsidR="00A01281" w:rsidRDefault="00A01281" w:rsidP="00C80572">
            <w:pPr>
              <w:rPr>
                <w:lang w:val="es-ES"/>
              </w:rPr>
            </w:pPr>
          </w:p>
        </w:tc>
      </w:tr>
      <w:tr w:rsidR="00804C62" w:rsidRPr="00804C62" w14:paraId="0B8613A6" w14:textId="77777777" w:rsidTr="00664BA8">
        <w:trPr>
          <w:trHeight w:val="153"/>
        </w:trPr>
        <w:tc>
          <w:tcPr>
            <w:tcW w:w="10909" w:type="dxa"/>
            <w:gridSpan w:val="6"/>
            <w:shd w:val="clear" w:color="auto" w:fill="BFBFBF" w:themeFill="background1" w:themeFillShade="BF"/>
          </w:tcPr>
          <w:p w14:paraId="4D51AF05" w14:textId="77777777" w:rsidR="00804C62" w:rsidRPr="00C51F8E" w:rsidRDefault="00804C62" w:rsidP="0034134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b/>
                <w:lang w:val="es-ES"/>
              </w:rPr>
            </w:pPr>
            <w:r w:rsidRPr="00C51F8E">
              <w:rPr>
                <w:b/>
                <w:lang w:val="es-ES"/>
              </w:rPr>
              <w:t>Actualización breve sobre REDD</w:t>
            </w:r>
            <w:r w:rsidR="007A61EF" w:rsidRPr="00C51F8E">
              <w:rPr>
                <w:b/>
                <w:lang w:val="es-ES"/>
              </w:rPr>
              <w:t>+</w:t>
            </w:r>
            <w:r w:rsidRPr="00C51F8E">
              <w:rPr>
                <w:b/>
                <w:lang w:val="es-ES"/>
              </w:rPr>
              <w:t xml:space="preserve"> </w:t>
            </w:r>
            <w:proofErr w:type="spellStart"/>
            <w:r w:rsidRPr="00C51F8E">
              <w:rPr>
                <w:b/>
                <w:lang w:val="es-ES"/>
              </w:rPr>
              <w:t>Academy</w:t>
            </w:r>
            <w:proofErr w:type="spellEnd"/>
            <w:r w:rsidRPr="00C51F8E">
              <w:rPr>
                <w:b/>
                <w:lang w:val="es-ES"/>
              </w:rPr>
              <w:t xml:space="preserve">   </w:t>
            </w:r>
          </w:p>
          <w:p w14:paraId="51B44348" w14:textId="77777777" w:rsidR="00804C62" w:rsidRPr="00804C62" w:rsidRDefault="00804C62" w:rsidP="00804C62">
            <w:pPr>
              <w:rPr>
                <w:b/>
                <w:color w:val="000000"/>
              </w:rPr>
            </w:pPr>
          </w:p>
        </w:tc>
      </w:tr>
      <w:tr w:rsidR="00804C62" w:rsidRPr="002E5D54" w14:paraId="4D226D4A" w14:textId="77777777" w:rsidTr="00804C62">
        <w:trPr>
          <w:trHeight w:val="153"/>
        </w:trPr>
        <w:tc>
          <w:tcPr>
            <w:tcW w:w="10909" w:type="dxa"/>
            <w:gridSpan w:val="6"/>
            <w:shd w:val="clear" w:color="auto" w:fill="FFFFFF" w:themeFill="background1"/>
          </w:tcPr>
          <w:p w14:paraId="31AC8FC3" w14:textId="77777777" w:rsidR="00804C62" w:rsidRDefault="00804C62" w:rsidP="00804C62">
            <w:pPr>
              <w:rPr>
                <w:lang w:val="es-ES"/>
              </w:rPr>
            </w:pPr>
            <w:r>
              <w:rPr>
                <w:lang w:val="es-ES"/>
              </w:rPr>
              <w:t xml:space="preserve">A tratar en reunión de viernes 29 de Mayo </w:t>
            </w:r>
            <w:r w:rsidR="00C51F8E">
              <w:rPr>
                <w:lang w:val="es-ES"/>
              </w:rPr>
              <w:t xml:space="preserve">9-12m </w:t>
            </w:r>
            <w:r>
              <w:rPr>
                <w:lang w:val="es-ES"/>
              </w:rPr>
              <w:t>como acordado con Mihaela. A definir si to</w:t>
            </w:r>
            <w:r w:rsidR="00C51F8E">
              <w:rPr>
                <w:lang w:val="es-ES"/>
              </w:rPr>
              <w:t xml:space="preserve">do el tiempo se usará para REDD+ </w:t>
            </w:r>
            <w:proofErr w:type="spellStart"/>
            <w:r>
              <w:rPr>
                <w:lang w:val="es-ES"/>
              </w:rPr>
              <w:t>Academy</w:t>
            </w:r>
            <w:proofErr w:type="spellEnd"/>
            <w:r>
              <w:rPr>
                <w:lang w:val="es-ES"/>
              </w:rPr>
              <w:t xml:space="preserve"> o si habrá una reunión integrada o aparte en Mayo para otros temas de coordinación. </w:t>
            </w:r>
          </w:p>
          <w:p w14:paraId="4413F81E" w14:textId="77777777" w:rsidR="00804C62" w:rsidRPr="00804C62" w:rsidRDefault="00804C62" w:rsidP="00804C62">
            <w:pPr>
              <w:pStyle w:val="ListParagraph"/>
              <w:spacing w:after="0" w:line="240" w:lineRule="auto"/>
              <w:rPr>
                <w:b/>
                <w:color w:val="000000"/>
                <w:lang w:val="es-ES"/>
              </w:rPr>
            </w:pPr>
          </w:p>
        </w:tc>
      </w:tr>
      <w:tr w:rsidR="00B26E94" w:rsidRPr="002E5D54" w14:paraId="6FFDADF6" w14:textId="77777777" w:rsidTr="00C51F8E">
        <w:trPr>
          <w:trHeight w:val="153"/>
        </w:trPr>
        <w:tc>
          <w:tcPr>
            <w:tcW w:w="10909" w:type="dxa"/>
            <w:gridSpan w:val="6"/>
            <w:shd w:val="clear" w:color="auto" w:fill="8496B0" w:themeFill="text2" w:themeFillTint="99"/>
          </w:tcPr>
          <w:p w14:paraId="3CC79A48" w14:textId="77777777" w:rsidR="00B26E94" w:rsidRPr="00C51F8E" w:rsidRDefault="0087725E" w:rsidP="0034134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  <w:color w:val="000000"/>
                <w:lang w:val="es-ES"/>
              </w:rPr>
            </w:pPr>
            <w:r w:rsidRPr="00C51F8E">
              <w:rPr>
                <w:b/>
                <w:color w:val="000000"/>
              </w:rPr>
              <w:t>Estatus Programas Nacionales</w:t>
            </w:r>
            <w:r w:rsidR="00641588" w:rsidRPr="00C51F8E">
              <w:rPr>
                <w:b/>
                <w:color w:val="000000"/>
              </w:rPr>
              <w:t xml:space="preserve"> </w:t>
            </w:r>
            <w:r w:rsidR="009778FF" w:rsidRPr="00C51F8E">
              <w:rPr>
                <w:b/>
                <w:color w:val="000000"/>
              </w:rPr>
              <w:t xml:space="preserve">y Apoyos Específicos </w:t>
            </w:r>
          </w:p>
          <w:p w14:paraId="5076934C" w14:textId="77777777" w:rsidR="00C51F8E" w:rsidRPr="0087725E" w:rsidRDefault="00C51F8E" w:rsidP="00C51F8E">
            <w:pPr>
              <w:pStyle w:val="ListParagraph"/>
              <w:spacing w:after="0" w:line="240" w:lineRule="auto"/>
              <w:rPr>
                <w:b/>
                <w:color w:val="000000"/>
                <w:lang w:val="es-ES"/>
              </w:rPr>
            </w:pPr>
          </w:p>
        </w:tc>
      </w:tr>
      <w:tr w:rsidR="00B26E94" w:rsidRPr="00967B50" w14:paraId="6BC51202" w14:textId="77777777" w:rsidTr="00664BA8">
        <w:trPr>
          <w:trHeight w:val="153"/>
        </w:trPr>
        <w:tc>
          <w:tcPr>
            <w:tcW w:w="10909" w:type="dxa"/>
            <w:gridSpan w:val="6"/>
            <w:shd w:val="clear" w:color="auto" w:fill="auto"/>
          </w:tcPr>
          <w:p w14:paraId="7207B106" w14:textId="3F162735" w:rsidR="004829BD" w:rsidRPr="00184A65" w:rsidRDefault="004829BD" w:rsidP="004829BD">
            <w:pPr>
              <w:rPr>
                <w:b/>
                <w:lang w:val="es-ES"/>
              </w:rPr>
            </w:pPr>
            <w:r w:rsidRPr="00184A65">
              <w:rPr>
                <w:b/>
                <w:lang w:val="es-ES"/>
              </w:rPr>
              <w:t xml:space="preserve">Argentina </w:t>
            </w:r>
            <w:r w:rsidR="00C51F8E" w:rsidRPr="00C51F8E">
              <w:rPr>
                <w:lang w:val="es-ES"/>
              </w:rPr>
              <w:t>(Marco)</w:t>
            </w:r>
          </w:p>
          <w:p w14:paraId="2C1F1A5C" w14:textId="77777777" w:rsidR="007A61EF" w:rsidRDefault="00C51F8E" w:rsidP="007A61EF">
            <w:pPr>
              <w:rPr>
                <w:lang w:val="es-ES"/>
              </w:rPr>
            </w:pPr>
            <w:r>
              <w:rPr>
                <w:lang w:val="es-ES"/>
              </w:rPr>
              <w:t>E</w:t>
            </w:r>
            <w:r w:rsidR="007A61EF">
              <w:rPr>
                <w:lang w:val="es-ES"/>
              </w:rPr>
              <w:t>l proceso de</w:t>
            </w:r>
            <w:r w:rsidR="004829BD">
              <w:rPr>
                <w:lang w:val="es-ES"/>
              </w:rPr>
              <w:t xml:space="preserve"> reclutamiento</w:t>
            </w:r>
            <w:r w:rsidR="007A61EF">
              <w:rPr>
                <w:lang w:val="es-ES"/>
              </w:rPr>
              <w:t xml:space="preserve"> de la unidad operativa del proyecto está</w:t>
            </w:r>
            <w:r w:rsidR="004829BD">
              <w:rPr>
                <w:lang w:val="es-ES"/>
              </w:rPr>
              <w:t xml:space="preserve"> avanzando rápidamente, con contratación casi lista de recurso de gestión de c</w:t>
            </w:r>
            <w:r w:rsidR="007A61EF">
              <w:rPr>
                <w:lang w:val="es-ES"/>
              </w:rPr>
              <w:t>onoc</w:t>
            </w:r>
            <w:r w:rsidR="004829BD">
              <w:rPr>
                <w:lang w:val="es-ES"/>
              </w:rPr>
              <w:t>imiento, coo</w:t>
            </w:r>
            <w:r w:rsidR="007A61EF">
              <w:rPr>
                <w:lang w:val="es-ES"/>
              </w:rPr>
              <w:t>rdinador y asistente administrativo.</w:t>
            </w:r>
            <w:r w:rsidR="004829BD">
              <w:rPr>
                <w:lang w:val="es-ES"/>
              </w:rPr>
              <w:t xml:space="preserve"> </w:t>
            </w:r>
            <w:r w:rsidR="007A61EF">
              <w:rPr>
                <w:lang w:val="es-ES"/>
              </w:rPr>
              <w:t xml:space="preserve">Leandro Fernández será por decisión de la </w:t>
            </w:r>
            <w:proofErr w:type="spellStart"/>
            <w:r w:rsidR="007A61EF">
              <w:rPr>
                <w:lang w:val="es-ES"/>
              </w:rPr>
              <w:t>SAyDS</w:t>
            </w:r>
            <w:proofErr w:type="spellEnd"/>
            <w:r w:rsidR="007A61EF">
              <w:rPr>
                <w:lang w:val="es-ES"/>
              </w:rPr>
              <w:t xml:space="preserve"> coordinador de proyecto, el enlace PNUMA estar</w:t>
            </w:r>
            <w:r w:rsidR="00DB10EE">
              <w:rPr>
                <w:lang w:val="es-ES"/>
              </w:rPr>
              <w:t xml:space="preserve">á incorporándose el 11 de mayo </w:t>
            </w:r>
            <w:r w:rsidR="007A61EF">
              <w:rPr>
                <w:lang w:val="es-ES"/>
              </w:rPr>
              <w:t xml:space="preserve">y FAO abrirá posición para su enlace la próxima semana. </w:t>
            </w:r>
          </w:p>
          <w:p w14:paraId="4042F38B" w14:textId="77777777" w:rsidR="007A61EF" w:rsidRDefault="007A61EF" w:rsidP="004829BD">
            <w:pPr>
              <w:rPr>
                <w:lang w:val="es-ES"/>
              </w:rPr>
            </w:pPr>
          </w:p>
          <w:p w14:paraId="6385F735" w14:textId="77777777" w:rsidR="004829BD" w:rsidRDefault="004829BD" w:rsidP="004829BD">
            <w:pPr>
              <w:rPr>
                <w:lang w:val="es-ES"/>
              </w:rPr>
            </w:pPr>
            <w:r>
              <w:rPr>
                <w:lang w:val="es-ES"/>
              </w:rPr>
              <w:t xml:space="preserve">Ya las agencias oficializaron </w:t>
            </w:r>
            <w:r w:rsidR="007A61EF">
              <w:rPr>
                <w:lang w:val="es-ES"/>
              </w:rPr>
              <w:t xml:space="preserve">la </w:t>
            </w:r>
            <w:r>
              <w:rPr>
                <w:lang w:val="es-ES"/>
              </w:rPr>
              <w:t>f</w:t>
            </w:r>
            <w:r w:rsidR="007A61EF">
              <w:rPr>
                <w:lang w:val="es-ES"/>
              </w:rPr>
              <w:t>irma del Documento de Proyecto y el t</w:t>
            </w:r>
            <w:r>
              <w:rPr>
                <w:lang w:val="es-ES"/>
              </w:rPr>
              <w:t xml:space="preserve">aller de arranque se plantea para el 2 de Junio.  </w:t>
            </w:r>
          </w:p>
          <w:p w14:paraId="256992AF" w14:textId="77777777" w:rsidR="004829BD" w:rsidRDefault="004829BD" w:rsidP="004829BD">
            <w:pPr>
              <w:rPr>
                <w:lang w:val="es-ES"/>
              </w:rPr>
            </w:pPr>
          </w:p>
          <w:p w14:paraId="5E2D02AA" w14:textId="77777777" w:rsidR="004829BD" w:rsidRPr="00C51F8E" w:rsidRDefault="004829BD" w:rsidP="004829BD">
            <w:pPr>
              <w:rPr>
                <w:lang w:val="es-ES"/>
              </w:rPr>
            </w:pPr>
            <w:r w:rsidRPr="00184A65">
              <w:rPr>
                <w:b/>
                <w:lang w:val="es-ES"/>
              </w:rPr>
              <w:t>Chile</w:t>
            </w:r>
            <w:r w:rsidR="00C51F8E">
              <w:rPr>
                <w:b/>
                <w:lang w:val="es-ES"/>
              </w:rPr>
              <w:t xml:space="preserve"> </w:t>
            </w:r>
            <w:r w:rsidR="00C51F8E" w:rsidRPr="00C51F8E">
              <w:rPr>
                <w:lang w:val="es-ES"/>
              </w:rPr>
              <w:t>(Pierre)</w:t>
            </w:r>
          </w:p>
          <w:p w14:paraId="7FCC0B58" w14:textId="77777777" w:rsidR="004829BD" w:rsidRDefault="00C51F8E" w:rsidP="004829BD">
            <w:pPr>
              <w:rPr>
                <w:lang w:val="es-ES"/>
              </w:rPr>
            </w:pPr>
            <w:r>
              <w:rPr>
                <w:lang w:val="es-ES"/>
              </w:rPr>
              <w:t>Se firmó el documento del TS, s</w:t>
            </w:r>
            <w:r w:rsidR="004829BD">
              <w:rPr>
                <w:lang w:val="es-ES"/>
              </w:rPr>
              <w:t xml:space="preserve">e recibieron los </w:t>
            </w:r>
            <w:proofErr w:type="spellStart"/>
            <w:r w:rsidR="004829BD">
              <w:rPr>
                <w:lang w:val="es-ES"/>
              </w:rPr>
              <w:t>TDRs</w:t>
            </w:r>
            <w:proofErr w:type="spellEnd"/>
            <w:r w:rsidR="004829BD">
              <w:rPr>
                <w:lang w:val="es-ES"/>
              </w:rPr>
              <w:t xml:space="preserve"> para el TS y se circularán con los contactos pertinentes para comentarios. </w:t>
            </w:r>
            <w:r w:rsidR="00DB10EE">
              <w:rPr>
                <w:lang w:val="es-ES"/>
              </w:rPr>
              <w:t>P</w:t>
            </w:r>
            <w:r w:rsidR="007A61EF">
              <w:rPr>
                <w:lang w:val="es-ES"/>
              </w:rPr>
              <w:t xml:space="preserve">endiente definición de fecha para una próxima misión. </w:t>
            </w:r>
          </w:p>
          <w:p w14:paraId="51DC3C22" w14:textId="77777777" w:rsidR="004829BD" w:rsidRDefault="004829BD" w:rsidP="004829BD">
            <w:pPr>
              <w:rPr>
                <w:lang w:val="es-ES"/>
              </w:rPr>
            </w:pPr>
          </w:p>
          <w:p w14:paraId="08FBC649" w14:textId="77777777" w:rsidR="004829BD" w:rsidRPr="00184A65" w:rsidRDefault="004829BD" w:rsidP="004829BD">
            <w:pPr>
              <w:rPr>
                <w:b/>
                <w:lang w:val="es-ES"/>
              </w:rPr>
            </w:pPr>
            <w:r w:rsidRPr="00184A65">
              <w:rPr>
                <w:b/>
                <w:lang w:val="es-ES"/>
              </w:rPr>
              <w:lastRenderedPageBreak/>
              <w:t xml:space="preserve">Paraguay </w:t>
            </w:r>
            <w:r w:rsidR="00C51F8E" w:rsidRPr="00C51F8E">
              <w:rPr>
                <w:lang w:val="es-ES"/>
              </w:rPr>
              <w:t>(Angel)</w:t>
            </w:r>
          </w:p>
          <w:p w14:paraId="3DF2A182" w14:textId="77777777" w:rsidR="004829BD" w:rsidRDefault="00C51F8E" w:rsidP="004829BD">
            <w:pPr>
              <w:rPr>
                <w:lang w:val="es-ES"/>
              </w:rPr>
            </w:pPr>
            <w:r>
              <w:rPr>
                <w:lang w:val="es-ES"/>
              </w:rPr>
              <w:t>E</w:t>
            </w:r>
            <w:r w:rsidR="004829BD">
              <w:rPr>
                <w:lang w:val="es-ES"/>
              </w:rPr>
              <w:t xml:space="preserve">l proyecto cierra en Diciembre, </w:t>
            </w:r>
            <w:r w:rsidR="007A61EF">
              <w:rPr>
                <w:lang w:val="es-ES"/>
              </w:rPr>
              <w:t xml:space="preserve">el </w:t>
            </w:r>
            <w:r w:rsidR="004829BD">
              <w:rPr>
                <w:lang w:val="es-ES"/>
              </w:rPr>
              <w:t xml:space="preserve">reporte anual </w:t>
            </w:r>
            <w:r w:rsidR="007A61EF">
              <w:rPr>
                <w:lang w:val="es-ES"/>
              </w:rPr>
              <w:t xml:space="preserve">está </w:t>
            </w:r>
            <w:r w:rsidR="004829BD">
              <w:rPr>
                <w:lang w:val="es-ES"/>
              </w:rPr>
              <w:t xml:space="preserve">en finalización. </w:t>
            </w:r>
            <w:r w:rsidR="007A61EF">
              <w:rPr>
                <w:lang w:val="es-ES"/>
              </w:rPr>
              <w:t xml:space="preserve">La </w:t>
            </w:r>
            <w:r w:rsidR="00DB10EE">
              <w:rPr>
                <w:lang w:val="es-ES"/>
              </w:rPr>
              <w:t>c</w:t>
            </w:r>
            <w:r w:rsidR="004829BD">
              <w:rPr>
                <w:lang w:val="es-ES"/>
              </w:rPr>
              <w:t>ontratación de consultor para</w:t>
            </w:r>
            <w:r w:rsidR="007A61EF">
              <w:rPr>
                <w:lang w:val="es-ES"/>
              </w:rPr>
              <w:t xml:space="preserve"> salvaguardas y Estrategia Nacional está en curso.</w:t>
            </w:r>
            <w:r w:rsidR="004829BD">
              <w:rPr>
                <w:lang w:val="es-ES"/>
              </w:rPr>
              <w:t xml:space="preserve"> FAO </w:t>
            </w:r>
            <w:r w:rsidR="007A61EF">
              <w:rPr>
                <w:lang w:val="es-ES"/>
              </w:rPr>
              <w:t>ha avanzado</w:t>
            </w:r>
            <w:r w:rsidR="004829BD">
              <w:rPr>
                <w:lang w:val="es-ES"/>
              </w:rPr>
              <w:t xml:space="preserve"> en </w:t>
            </w:r>
            <w:r w:rsidR="007A61EF">
              <w:rPr>
                <w:lang w:val="es-ES"/>
              </w:rPr>
              <w:t xml:space="preserve">los </w:t>
            </w:r>
            <w:r w:rsidR="004829BD">
              <w:rPr>
                <w:lang w:val="es-ES"/>
              </w:rPr>
              <w:t xml:space="preserve">mapas de cobertura para niveles de referencia e inventario </w:t>
            </w:r>
            <w:r w:rsidR="007A61EF">
              <w:rPr>
                <w:lang w:val="es-ES"/>
              </w:rPr>
              <w:t xml:space="preserve">de gases de efecto invernadero y un taller </w:t>
            </w:r>
            <w:r w:rsidR="004829BD">
              <w:rPr>
                <w:lang w:val="es-ES"/>
              </w:rPr>
              <w:t xml:space="preserve">sobre estos temas tuvo lugar la semana pasada, </w:t>
            </w:r>
            <w:r w:rsidR="007A61EF">
              <w:rPr>
                <w:lang w:val="es-ES"/>
              </w:rPr>
              <w:t>el cual Angel reportó aportará a procesos d</w:t>
            </w:r>
            <w:r w:rsidR="004829BD">
              <w:rPr>
                <w:lang w:val="es-ES"/>
              </w:rPr>
              <w:t xml:space="preserve">el BUR y la tercera comunicación. </w:t>
            </w:r>
          </w:p>
          <w:p w14:paraId="202ABA8A" w14:textId="77777777" w:rsidR="0060611A" w:rsidRDefault="0060611A" w:rsidP="0060611A">
            <w:pPr>
              <w:rPr>
                <w:lang w:val="es-ES"/>
              </w:rPr>
            </w:pPr>
            <w:r>
              <w:rPr>
                <w:lang w:val="es-ES"/>
              </w:rPr>
              <w:t xml:space="preserve">PNUMA agregó que Teresita León, punto focal PNUMA se vinculó formalmente y que las consultorías para estudios PNUMA se abrirán pronto. </w:t>
            </w:r>
          </w:p>
          <w:p w14:paraId="22431075" w14:textId="77777777" w:rsidR="0060611A" w:rsidRDefault="0060611A" w:rsidP="004829BD">
            <w:pPr>
              <w:rPr>
                <w:lang w:val="es-ES"/>
              </w:rPr>
            </w:pPr>
          </w:p>
          <w:p w14:paraId="01DB278F" w14:textId="77777777" w:rsidR="004829BD" w:rsidRDefault="007A61EF" w:rsidP="004829BD">
            <w:pPr>
              <w:rPr>
                <w:lang w:val="es-ES"/>
              </w:rPr>
            </w:pPr>
            <w:r>
              <w:rPr>
                <w:lang w:val="es-ES"/>
              </w:rPr>
              <w:t>L</w:t>
            </w:r>
            <w:r w:rsidR="004829BD">
              <w:rPr>
                <w:lang w:val="es-ES"/>
              </w:rPr>
              <w:t xml:space="preserve">a semana pasada </w:t>
            </w:r>
            <w:r>
              <w:rPr>
                <w:lang w:val="es-ES"/>
              </w:rPr>
              <w:t xml:space="preserve">hubo una reunión de Dania con el Ministro de Ambiente </w:t>
            </w:r>
            <w:r w:rsidR="004829BD">
              <w:rPr>
                <w:lang w:val="es-ES"/>
              </w:rPr>
              <w:t>para evaluar interés gubernamental a futuro sobre REDD</w:t>
            </w:r>
            <w:r>
              <w:rPr>
                <w:lang w:val="es-ES"/>
              </w:rPr>
              <w:t>+</w:t>
            </w:r>
            <w:r w:rsidR="0060611A">
              <w:rPr>
                <w:lang w:val="es-ES"/>
              </w:rPr>
              <w:t>,</w:t>
            </w:r>
            <w:r w:rsidR="004829BD">
              <w:rPr>
                <w:lang w:val="es-ES"/>
              </w:rPr>
              <w:t xml:space="preserve"> </w:t>
            </w:r>
            <w:r>
              <w:rPr>
                <w:lang w:val="es-ES"/>
              </w:rPr>
              <w:t xml:space="preserve">la </w:t>
            </w:r>
            <w:r w:rsidR="004829BD">
              <w:rPr>
                <w:lang w:val="es-ES"/>
              </w:rPr>
              <w:t>reunión arrojó un mayor interés y entendimiento sobre REDD</w:t>
            </w:r>
            <w:r w:rsidR="00DB10EE">
              <w:rPr>
                <w:lang w:val="es-ES"/>
              </w:rPr>
              <w:t>+</w:t>
            </w:r>
            <w:r w:rsidR="004829BD">
              <w:rPr>
                <w:lang w:val="es-ES"/>
              </w:rPr>
              <w:t xml:space="preserve"> y su potencial. </w:t>
            </w:r>
          </w:p>
          <w:p w14:paraId="4F893E43" w14:textId="61729260" w:rsidR="0060611A" w:rsidRDefault="00DB10EE" w:rsidP="0060611A">
            <w:pPr>
              <w:rPr>
                <w:lang w:val="es-ES"/>
              </w:rPr>
            </w:pPr>
            <w:r>
              <w:rPr>
                <w:lang w:val="es-ES"/>
              </w:rPr>
              <w:t>El grupo evidenció</w:t>
            </w:r>
            <w:r w:rsidR="004829BD">
              <w:rPr>
                <w:lang w:val="es-ES"/>
              </w:rPr>
              <w:t xml:space="preserve"> que </w:t>
            </w:r>
            <w:r w:rsidR="0060611A">
              <w:rPr>
                <w:lang w:val="es-ES"/>
              </w:rPr>
              <w:t xml:space="preserve">la </w:t>
            </w:r>
            <w:r w:rsidR="004829BD">
              <w:rPr>
                <w:lang w:val="es-ES"/>
              </w:rPr>
              <w:t xml:space="preserve">comunicación </w:t>
            </w:r>
            <w:r w:rsidR="0060611A">
              <w:rPr>
                <w:lang w:val="es-ES"/>
              </w:rPr>
              <w:t>con</w:t>
            </w:r>
            <w:r>
              <w:rPr>
                <w:lang w:val="es-ES"/>
              </w:rPr>
              <w:t xml:space="preserve"> el</w:t>
            </w:r>
            <w:r w:rsidR="0060611A">
              <w:rPr>
                <w:lang w:val="es-ES"/>
              </w:rPr>
              <w:t xml:space="preserve"> gobierno </w:t>
            </w:r>
            <w:r w:rsidR="004829BD">
              <w:rPr>
                <w:lang w:val="es-ES"/>
              </w:rPr>
              <w:t xml:space="preserve">no es fluida y la necesidad de establecer mejores canales y mensajes de comunicación con las autoridades. </w:t>
            </w:r>
            <w:r>
              <w:rPr>
                <w:lang w:val="es-ES"/>
              </w:rPr>
              <w:t xml:space="preserve">Así mismo es importante </w:t>
            </w:r>
            <w:r w:rsidR="004829BD">
              <w:rPr>
                <w:lang w:val="es-ES"/>
              </w:rPr>
              <w:t>vincular la estrategia de paisaje de producción ve</w:t>
            </w:r>
            <w:r w:rsidR="0060611A">
              <w:rPr>
                <w:lang w:val="es-ES"/>
              </w:rPr>
              <w:t xml:space="preserve">rde, REDD+ y Green </w:t>
            </w:r>
            <w:proofErr w:type="spellStart"/>
            <w:r w:rsidR="0060611A">
              <w:rPr>
                <w:lang w:val="es-ES"/>
              </w:rPr>
              <w:t>Commodities</w:t>
            </w:r>
            <w:proofErr w:type="spellEnd"/>
            <w:r w:rsidR="00A23C13">
              <w:rPr>
                <w:lang w:val="es-ES"/>
              </w:rPr>
              <w:t xml:space="preserve">. </w:t>
            </w:r>
            <w:r w:rsidR="00E85C63">
              <w:rPr>
                <w:lang w:val="es-ES"/>
              </w:rPr>
              <w:t>Los colegas de PNUMA y FAO informaron</w:t>
            </w:r>
            <w:r w:rsidR="00A23C13">
              <w:rPr>
                <w:lang w:val="es-ES"/>
              </w:rPr>
              <w:t xml:space="preserve"> problemas de coordinación con la iniciativa de Green </w:t>
            </w:r>
            <w:proofErr w:type="spellStart"/>
            <w:r w:rsidR="00A23C13">
              <w:rPr>
                <w:lang w:val="es-ES"/>
              </w:rPr>
              <w:t>Commodities</w:t>
            </w:r>
            <w:proofErr w:type="spellEnd"/>
            <w:r w:rsidR="00A23C13">
              <w:rPr>
                <w:lang w:val="es-ES"/>
              </w:rPr>
              <w:t xml:space="preserve"> y la necesidad de que tal iniciativa construya sobre, y no duplique, el trabajo realizado </w:t>
            </w:r>
            <w:r w:rsidR="00815C9E">
              <w:rPr>
                <w:lang w:val="es-ES"/>
              </w:rPr>
              <w:t xml:space="preserve">y actual de </w:t>
            </w:r>
            <w:r w:rsidR="00A23C13">
              <w:rPr>
                <w:lang w:val="es-ES"/>
              </w:rPr>
              <w:t xml:space="preserve">ONU-REDD. </w:t>
            </w:r>
            <w:r>
              <w:rPr>
                <w:lang w:val="es-ES"/>
              </w:rPr>
              <w:t xml:space="preserve">Pierre </w:t>
            </w:r>
            <w:r w:rsidR="008E54D2">
              <w:rPr>
                <w:lang w:val="es-ES"/>
              </w:rPr>
              <w:t>indic</w:t>
            </w:r>
            <w:r w:rsidR="002E5D54">
              <w:rPr>
                <w:lang w:val="es-ES"/>
              </w:rPr>
              <w:t>ó</w:t>
            </w:r>
            <w:r w:rsidR="008E54D2">
              <w:rPr>
                <w:lang w:val="es-ES"/>
              </w:rPr>
              <w:t xml:space="preserve"> que en la tarde, se iba a tener una llamada con Paraguay, con Juan, Angel, y el PNUD Paraguay, para discutir de este tema y de la situación del programa en general; y </w:t>
            </w:r>
            <w:r>
              <w:rPr>
                <w:lang w:val="es-ES"/>
              </w:rPr>
              <w:t>aclaró que</w:t>
            </w:r>
            <w:r w:rsidR="0060611A">
              <w:rPr>
                <w:lang w:val="es-ES"/>
              </w:rPr>
              <w:t xml:space="preserve"> PNUD aún no ha aceptado ser </w:t>
            </w:r>
            <w:proofErr w:type="spellStart"/>
            <w:r w:rsidR="0060611A" w:rsidRPr="00341342">
              <w:rPr>
                <w:i/>
                <w:lang w:val="es-ES"/>
              </w:rPr>
              <w:t>delivery</w:t>
            </w:r>
            <w:proofErr w:type="spellEnd"/>
            <w:r w:rsidR="0060611A" w:rsidRPr="00341342">
              <w:rPr>
                <w:i/>
                <w:lang w:val="es-ES"/>
              </w:rPr>
              <w:t xml:space="preserve"> </w:t>
            </w:r>
            <w:proofErr w:type="spellStart"/>
            <w:r w:rsidR="0060611A" w:rsidRPr="00341342">
              <w:rPr>
                <w:i/>
                <w:lang w:val="es-ES"/>
              </w:rPr>
              <w:t>partner</w:t>
            </w:r>
            <w:proofErr w:type="spellEnd"/>
            <w:r w:rsidR="0060611A">
              <w:rPr>
                <w:lang w:val="es-ES"/>
              </w:rPr>
              <w:t xml:space="preserve"> de FCPF en Paraguay. </w:t>
            </w:r>
          </w:p>
          <w:p w14:paraId="5F267BB6" w14:textId="77777777" w:rsidR="004829BD" w:rsidRDefault="004829BD" w:rsidP="004829BD">
            <w:pPr>
              <w:rPr>
                <w:lang w:val="es-ES"/>
              </w:rPr>
            </w:pPr>
          </w:p>
          <w:p w14:paraId="6264F11F" w14:textId="77777777" w:rsidR="004829BD" w:rsidRDefault="004829BD" w:rsidP="004829BD">
            <w:pPr>
              <w:rPr>
                <w:lang w:val="es-ES"/>
              </w:rPr>
            </w:pPr>
            <w:r>
              <w:rPr>
                <w:lang w:val="es-ES"/>
              </w:rPr>
              <w:t xml:space="preserve">De cara a la finalización del proyecto en Diciembre, hay presión para alcanzar los productos previstos, Juan afirma es necesario acelerar procesos. Angel </w:t>
            </w:r>
            <w:r w:rsidR="00C51F8E">
              <w:rPr>
                <w:lang w:val="es-ES"/>
              </w:rPr>
              <w:t>está</w:t>
            </w:r>
            <w:r w:rsidR="00DB10EE">
              <w:rPr>
                <w:lang w:val="es-ES"/>
              </w:rPr>
              <w:t xml:space="preserve"> reuniones</w:t>
            </w:r>
            <w:r>
              <w:rPr>
                <w:lang w:val="es-ES"/>
              </w:rPr>
              <w:t xml:space="preserve"> con co</w:t>
            </w:r>
            <w:r w:rsidR="00DB10EE">
              <w:rPr>
                <w:lang w:val="es-ES"/>
              </w:rPr>
              <w:t>nsultores de</w:t>
            </w:r>
            <w:r>
              <w:rPr>
                <w:lang w:val="es-ES"/>
              </w:rPr>
              <w:t xml:space="preserve"> productos </w:t>
            </w:r>
            <w:r w:rsidR="0060611A">
              <w:rPr>
                <w:lang w:val="es-ES"/>
              </w:rPr>
              <w:t xml:space="preserve">FAO </w:t>
            </w:r>
            <w:r w:rsidR="00DB10EE">
              <w:rPr>
                <w:lang w:val="es-ES"/>
              </w:rPr>
              <w:t xml:space="preserve">para </w:t>
            </w:r>
            <w:r w:rsidR="0060611A">
              <w:rPr>
                <w:lang w:val="es-ES"/>
              </w:rPr>
              <w:t xml:space="preserve">acelerar ejecución. </w:t>
            </w:r>
            <w:r>
              <w:rPr>
                <w:lang w:val="es-ES"/>
              </w:rPr>
              <w:t xml:space="preserve"> </w:t>
            </w:r>
          </w:p>
          <w:p w14:paraId="558323B4" w14:textId="77777777" w:rsidR="004829BD" w:rsidRDefault="004829BD" w:rsidP="004829BD">
            <w:pPr>
              <w:rPr>
                <w:lang w:val="es-ES"/>
              </w:rPr>
            </w:pPr>
            <w:r>
              <w:rPr>
                <w:lang w:val="es-ES"/>
              </w:rPr>
              <w:t xml:space="preserve">Gabriel recalcó la preocupación por cierre de programas en Paraguay y Panamá y la necesidad de evaluarlo como equipo, en términos de imagen frente al donante. </w:t>
            </w:r>
          </w:p>
          <w:p w14:paraId="22FD8A62" w14:textId="77777777" w:rsidR="004829BD" w:rsidRDefault="004829BD" w:rsidP="004829BD">
            <w:pPr>
              <w:rPr>
                <w:lang w:val="es-ES"/>
              </w:rPr>
            </w:pPr>
          </w:p>
          <w:p w14:paraId="73B28AD8" w14:textId="04EFF537" w:rsidR="004829BD" w:rsidRDefault="004829BD" w:rsidP="004829BD">
            <w:pPr>
              <w:rPr>
                <w:lang w:val="es-ES"/>
              </w:rPr>
            </w:pPr>
            <w:r>
              <w:rPr>
                <w:lang w:val="es-ES"/>
              </w:rPr>
              <w:t>Más detalles sobre Paraguay se discutirán en</w:t>
            </w:r>
            <w:r w:rsidR="005C38E8">
              <w:rPr>
                <w:lang w:val="es-ES"/>
              </w:rPr>
              <w:t xml:space="preserve"> </w:t>
            </w:r>
            <w:r w:rsidR="00E94582">
              <w:rPr>
                <w:lang w:val="es-ES"/>
              </w:rPr>
              <w:t xml:space="preserve">llamada </w:t>
            </w:r>
            <w:r w:rsidR="005C38E8">
              <w:rPr>
                <w:lang w:val="es-ES"/>
              </w:rPr>
              <w:t>del 30 de abril</w:t>
            </w:r>
            <w:r w:rsidR="00E94582">
              <w:rPr>
                <w:lang w:val="es-ES"/>
              </w:rPr>
              <w:t xml:space="preserve"> con las 3 agencias</w:t>
            </w:r>
            <w:r w:rsidR="005C38E8">
              <w:rPr>
                <w:lang w:val="es-ES"/>
              </w:rPr>
              <w:t xml:space="preserve">. </w:t>
            </w:r>
          </w:p>
          <w:p w14:paraId="34834304" w14:textId="77777777" w:rsidR="00E94582" w:rsidRPr="00DF192B" w:rsidRDefault="00E94582" w:rsidP="00E94582">
            <w:pPr>
              <w:rPr>
                <w:b/>
                <w:i/>
                <w:lang w:val="es-ES"/>
              </w:rPr>
            </w:pPr>
            <w:r>
              <w:rPr>
                <w:b/>
                <w:i/>
                <w:lang w:val="es-ES"/>
              </w:rPr>
              <w:t>Acciones acordadas</w:t>
            </w:r>
            <w:r w:rsidRPr="00DF192B">
              <w:rPr>
                <w:b/>
                <w:i/>
                <w:lang w:val="es-ES"/>
              </w:rPr>
              <w:t>:</w:t>
            </w:r>
          </w:p>
          <w:p w14:paraId="41091CDD" w14:textId="622CB423" w:rsidR="00E94582" w:rsidRPr="00967B50" w:rsidRDefault="00E94582" w:rsidP="00967B5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lang w:val="es-ES"/>
              </w:rPr>
            </w:pPr>
            <w:r w:rsidRPr="00967B50">
              <w:rPr>
                <w:lang w:val="es-ES"/>
              </w:rPr>
              <w:t>Llamada con Angel, Juan y PNUD Paraguay para discutir de la situaci</w:t>
            </w:r>
            <w:r w:rsidR="00967B50" w:rsidRPr="00967B50">
              <w:rPr>
                <w:lang w:val="es-ES"/>
              </w:rPr>
              <w:t>ó</w:t>
            </w:r>
            <w:r w:rsidRPr="00967B50">
              <w:rPr>
                <w:lang w:val="es-ES"/>
              </w:rPr>
              <w:t xml:space="preserve">n del programa, </w:t>
            </w:r>
          </w:p>
          <w:p w14:paraId="489CB69B" w14:textId="06B7A08D" w:rsidR="00E94582" w:rsidRPr="00967B50" w:rsidRDefault="00E94582" w:rsidP="00967B50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lang w:val="es-ES"/>
              </w:rPr>
            </w:pPr>
            <w:r w:rsidRPr="00967B50">
              <w:rPr>
                <w:lang w:val="es-ES"/>
              </w:rPr>
              <w:t xml:space="preserve">Pierre: discusión con PNUD CO y GCP para ver temas de coordinación </w:t>
            </w:r>
          </w:p>
          <w:p w14:paraId="238577FB" w14:textId="77777777" w:rsidR="004829BD" w:rsidRDefault="004829BD" w:rsidP="004829BD">
            <w:pPr>
              <w:rPr>
                <w:lang w:val="es-ES"/>
              </w:rPr>
            </w:pPr>
          </w:p>
          <w:p w14:paraId="5258A73B" w14:textId="77777777" w:rsidR="004829BD" w:rsidRPr="00C51F8E" w:rsidRDefault="004829BD" w:rsidP="004829BD">
            <w:pPr>
              <w:rPr>
                <w:lang w:val="es-ES"/>
              </w:rPr>
            </w:pPr>
            <w:r w:rsidRPr="005C38E8">
              <w:rPr>
                <w:b/>
                <w:lang w:val="es-ES"/>
              </w:rPr>
              <w:t xml:space="preserve">Perú </w:t>
            </w:r>
            <w:r w:rsidR="00C51F8E" w:rsidRPr="00C51F8E">
              <w:rPr>
                <w:lang w:val="es-ES"/>
              </w:rPr>
              <w:t>(Marco)</w:t>
            </w:r>
          </w:p>
          <w:p w14:paraId="2E14747A" w14:textId="77777777" w:rsidR="004829BD" w:rsidRDefault="00C51F8E" w:rsidP="004829BD">
            <w:pPr>
              <w:rPr>
                <w:lang w:val="es-ES"/>
              </w:rPr>
            </w:pPr>
            <w:r>
              <w:rPr>
                <w:lang w:val="es-ES"/>
              </w:rPr>
              <w:t xml:space="preserve">El </w:t>
            </w:r>
            <w:r w:rsidR="005C38E8">
              <w:rPr>
                <w:lang w:val="es-ES"/>
              </w:rPr>
              <w:t>PNUD</w:t>
            </w:r>
            <w:r w:rsidR="004829BD">
              <w:rPr>
                <w:lang w:val="es-ES"/>
              </w:rPr>
              <w:t xml:space="preserve"> completó </w:t>
            </w:r>
            <w:r w:rsidR="005C38E8">
              <w:rPr>
                <w:lang w:val="es-ES"/>
              </w:rPr>
              <w:t xml:space="preserve">la </w:t>
            </w:r>
            <w:r w:rsidR="004829BD">
              <w:rPr>
                <w:lang w:val="es-ES"/>
              </w:rPr>
              <w:t xml:space="preserve">firma del proyecto, </w:t>
            </w:r>
            <w:r w:rsidR="005C38E8">
              <w:rPr>
                <w:lang w:val="es-ES"/>
              </w:rPr>
              <w:t xml:space="preserve">se ha programado </w:t>
            </w:r>
            <w:r w:rsidR="004829BD">
              <w:rPr>
                <w:lang w:val="es-ES"/>
              </w:rPr>
              <w:t xml:space="preserve">el 8 de mayo </w:t>
            </w:r>
            <w:r w:rsidR="005C38E8">
              <w:rPr>
                <w:lang w:val="es-ES"/>
              </w:rPr>
              <w:t xml:space="preserve">para la </w:t>
            </w:r>
            <w:r w:rsidR="004829BD">
              <w:rPr>
                <w:lang w:val="es-ES"/>
              </w:rPr>
              <w:t xml:space="preserve">primera reunión de </w:t>
            </w:r>
            <w:r w:rsidR="005C38E8">
              <w:rPr>
                <w:lang w:val="es-ES"/>
              </w:rPr>
              <w:t xml:space="preserve">la </w:t>
            </w:r>
            <w:r w:rsidR="004829BD">
              <w:rPr>
                <w:lang w:val="es-ES"/>
              </w:rPr>
              <w:t xml:space="preserve">junta del proyecto </w:t>
            </w:r>
            <w:r w:rsidR="005C38E8">
              <w:rPr>
                <w:lang w:val="es-ES"/>
              </w:rPr>
              <w:t xml:space="preserve">y el </w:t>
            </w:r>
            <w:r w:rsidR="004829BD">
              <w:rPr>
                <w:lang w:val="es-ES"/>
              </w:rPr>
              <w:t xml:space="preserve">11 de mayo </w:t>
            </w:r>
            <w:r w:rsidR="005C38E8">
              <w:rPr>
                <w:lang w:val="es-ES"/>
              </w:rPr>
              <w:t xml:space="preserve">para el </w:t>
            </w:r>
            <w:r w:rsidR="004829BD">
              <w:rPr>
                <w:lang w:val="es-ES"/>
              </w:rPr>
              <w:t>taller inter-</w:t>
            </w:r>
            <w:proofErr w:type="spellStart"/>
            <w:r w:rsidR="004829BD">
              <w:rPr>
                <w:lang w:val="es-ES"/>
              </w:rPr>
              <w:t>agencial</w:t>
            </w:r>
            <w:proofErr w:type="spellEnd"/>
            <w:r w:rsidR="004829BD">
              <w:rPr>
                <w:lang w:val="es-ES"/>
              </w:rPr>
              <w:t xml:space="preserve"> con di</w:t>
            </w:r>
            <w:r w:rsidR="005C38E8">
              <w:rPr>
                <w:lang w:val="es-ES"/>
              </w:rPr>
              <w:t xml:space="preserve">versos recursos contratados de </w:t>
            </w:r>
            <w:r w:rsidR="004829BD">
              <w:rPr>
                <w:lang w:val="es-ES"/>
              </w:rPr>
              <w:t>PNUD y PNUMA para inducción y capacitación</w:t>
            </w:r>
            <w:r w:rsidR="005C38E8">
              <w:rPr>
                <w:lang w:val="es-ES"/>
              </w:rPr>
              <w:t xml:space="preserve">. </w:t>
            </w:r>
            <w:r w:rsidR="004829BD">
              <w:rPr>
                <w:lang w:val="es-ES"/>
              </w:rPr>
              <w:t xml:space="preserve"> </w:t>
            </w:r>
          </w:p>
          <w:p w14:paraId="61C53154" w14:textId="77777777" w:rsidR="005C38E8" w:rsidRDefault="005C38E8" w:rsidP="004829BD">
            <w:pPr>
              <w:rPr>
                <w:lang w:val="es-ES"/>
              </w:rPr>
            </w:pPr>
          </w:p>
          <w:p w14:paraId="65024884" w14:textId="77777777" w:rsidR="004829BD" w:rsidRDefault="005C38E8" w:rsidP="004829BD">
            <w:pPr>
              <w:rPr>
                <w:lang w:val="es-ES"/>
              </w:rPr>
            </w:pPr>
            <w:r>
              <w:rPr>
                <w:lang w:val="es-ES"/>
              </w:rPr>
              <w:t xml:space="preserve">Entre los componentes del TS de PNUD, Marco destacó la transición entre </w:t>
            </w:r>
            <w:r w:rsidR="004829BD">
              <w:rPr>
                <w:lang w:val="es-ES"/>
              </w:rPr>
              <w:t>el desarrollo de un mecanismo f</w:t>
            </w:r>
            <w:r>
              <w:rPr>
                <w:lang w:val="es-ES"/>
              </w:rPr>
              <w:t>inanciero interino a uno definitivo</w:t>
            </w:r>
            <w:r w:rsidR="004829BD">
              <w:rPr>
                <w:lang w:val="es-ES"/>
              </w:rPr>
              <w:t xml:space="preserve"> respondiendo a necesidades expresadas por Noruega. </w:t>
            </w:r>
            <w:r>
              <w:rPr>
                <w:lang w:val="es-ES"/>
              </w:rPr>
              <w:t xml:space="preserve"> </w:t>
            </w:r>
            <w:r w:rsidR="004829BD">
              <w:rPr>
                <w:lang w:val="es-ES"/>
              </w:rPr>
              <w:t>Las demás actividades de PNUD son el fortalecimiento de espa</w:t>
            </w:r>
            <w:r>
              <w:rPr>
                <w:lang w:val="es-ES"/>
              </w:rPr>
              <w:t>cios de mesas indígenas y la</w:t>
            </w:r>
            <w:r w:rsidR="004829BD">
              <w:rPr>
                <w:lang w:val="es-ES"/>
              </w:rPr>
              <w:t xml:space="preserve"> propuesta de arreglos institucionales para </w:t>
            </w:r>
            <w:r w:rsidR="00DB10EE">
              <w:rPr>
                <w:lang w:val="es-ES"/>
              </w:rPr>
              <w:t>salvaguardas (SIS).</w:t>
            </w:r>
            <w:r w:rsidR="004829BD">
              <w:rPr>
                <w:lang w:val="es-ES"/>
              </w:rPr>
              <w:t xml:space="preserve"> </w:t>
            </w:r>
          </w:p>
          <w:p w14:paraId="23A4EA77" w14:textId="77777777" w:rsidR="005C38E8" w:rsidRDefault="005C38E8" w:rsidP="004829BD">
            <w:pPr>
              <w:rPr>
                <w:lang w:val="es-ES"/>
              </w:rPr>
            </w:pPr>
          </w:p>
          <w:p w14:paraId="08C38A09" w14:textId="77777777" w:rsidR="004829BD" w:rsidRDefault="004829BD" w:rsidP="004829BD">
            <w:pPr>
              <w:rPr>
                <w:lang w:val="es-ES"/>
              </w:rPr>
            </w:pPr>
            <w:r>
              <w:rPr>
                <w:lang w:val="es-ES"/>
              </w:rPr>
              <w:t>Para</w:t>
            </w:r>
            <w:r w:rsidR="00C51F8E">
              <w:rPr>
                <w:lang w:val="es-ES"/>
              </w:rPr>
              <w:t xml:space="preserve"> el</w:t>
            </w:r>
            <w:r>
              <w:rPr>
                <w:lang w:val="es-ES"/>
              </w:rPr>
              <w:t xml:space="preserve"> apoyo específico de PNUMA </w:t>
            </w:r>
            <w:r w:rsidR="005C38E8">
              <w:rPr>
                <w:lang w:val="es-ES"/>
              </w:rPr>
              <w:t>frente a involucramiento de actores del sector privado</w:t>
            </w:r>
            <w:r w:rsidR="00DB10EE">
              <w:rPr>
                <w:lang w:val="es-ES"/>
              </w:rPr>
              <w:t>,</w:t>
            </w:r>
            <w:r w:rsidR="005C38E8">
              <w:rPr>
                <w:lang w:val="es-ES"/>
              </w:rPr>
              <w:t xml:space="preserve"> Daniela agregó que </w:t>
            </w:r>
            <w:r>
              <w:rPr>
                <w:lang w:val="es-ES"/>
              </w:rPr>
              <w:t>se c</w:t>
            </w:r>
            <w:r w:rsidR="005C38E8">
              <w:rPr>
                <w:lang w:val="es-ES"/>
              </w:rPr>
              <w:t>ontrataron dos perso</w:t>
            </w:r>
            <w:r w:rsidR="00C51F8E">
              <w:rPr>
                <w:lang w:val="es-ES"/>
              </w:rPr>
              <w:t xml:space="preserve">nas: un coordinador técnico, y un </w:t>
            </w:r>
            <w:r w:rsidR="005C38E8">
              <w:rPr>
                <w:lang w:val="es-ES"/>
              </w:rPr>
              <w:t>recurso</w:t>
            </w:r>
            <w:r>
              <w:rPr>
                <w:lang w:val="es-ES"/>
              </w:rPr>
              <w:t xml:space="preserve"> para</w:t>
            </w:r>
            <w:r w:rsidR="00DB10EE">
              <w:rPr>
                <w:lang w:val="es-ES"/>
              </w:rPr>
              <w:t xml:space="preserve"> comunicación e involucramiento</w:t>
            </w:r>
            <w:r>
              <w:rPr>
                <w:lang w:val="es-ES"/>
              </w:rPr>
              <w:t xml:space="preserve">, </w:t>
            </w:r>
            <w:r w:rsidR="005C38E8">
              <w:rPr>
                <w:lang w:val="es-ES"/>
              </w:rPr>
              <w:t>además de un apoyo admin</w:t>
            </w:r>
            <w:r w:rsidR="00DF192B">
              <w:rPr>
                <w:lang w:val="es-ES"/>
              </w:rPr>
              <w:t>i</w:t>
            </w:r>
            <w:r w:rsidR="005C38E8">
              <w:rPr>
                <w:lang w:val="es-ES"/>
              </w:rPr>
              <w:t>strativo/</w:t>
            </w:r>
            <w:r>
              <w:rPr>
                <w:lang w:val="es-ES"/>
              </w:rPr>
              <w:t xml:space="preserve">financiero </w:t>
            </w:r>
            <w:r w:rsidR="005C38E8">
              <w:rPr>
                <w:lang w:val="es-ES"/>
              </w:rPr>
              <w:t xml:space="preserve">que será </w:t>
            </w:r>
            <w:r>
              <w:rPr>
                <w:lang w:val="es-ES"/>
              </w:rPr>
              <w:t xml:space="preserve">compartido con PNUD. </w:t>
            </w:r>
          </w:p>
          <w:p w14:paraId="50933497" w14:textId="77777777" w:rsidR="005C38E8" w:rsidRDefault="005C38E8" w:rsidP="004829BD">
            <w:pPr>
              <w:rPr>
                <w:lang w:val="es-ES"/>
              </w:rPr>
            </w:pPr>
          </w:p>
          <w:p w14:paraId="3A555CF9" w14:textId="28860892" w:rsidR="004829BD" w:rsidRDefault="004829BD" w:rsidP="004829BD">
            <w:pPr>
              <w:rPr>
                <w:lang w:val="es-ES"/>
              </w:rPr>
            </w:pPr>
            <w:r>
              <w:rPr>
                <w:lang w:val="es-ES"/>
              </w:rPr>
              <w:t>Jacinto agregó que PNUMA realizará un estudio de política fiscal</w:t>
            </w:r>
            <w:r w:rsidR="005C38E8">
              <w:rPr>
                <w:lang w:val="es-ES"/>
              </w:rPr>
              <w:t xml:space="preserve"> y complementariedad con REDD+</w:t>
            </w:r>
            <w:r w:rsidR="00E85C63">
              <w:rPr>
                <w:lang w:val="es-ES"/>
              </w:rPr>
              <w:t xml:space="preserve"> y que</w:t>
            </w:r>
            <w:r w:rsidR="00E94582">
              <w:rPr>
                <w:lang w:val="es-ES"/>
              </w:rPr>
              <w:t xml:space="preserve"> </w:t>
            </w:r>
            <w:r w:rsidR="00E85C63">
              <w:rPr>
                <w:lang w:val="es-ES"/>
              </w:rPr>
              <w:t>c</w:t>
            </w:r>
            <w:r w:rsidR="00A23C13">
              <w:rPr>
                <w:lang w:val="es-ES"/>
              </w:rPr>
              <w:t xml:space="preserve">omo en el caso de Paraguay, se registran problemas no triviales de coordinación con el Green </w:t>
            </w:r>
            <w:proofErr w:type="spellStart"/>
            <w:r w:rsidR="00A23C13">
              <w:rPr>
                <w:lang w:val="es-ES"/>
              </w:rPr>
              <w:t>Commodities</w:t>
            </w:r>
            <w:proofErr w:type="spellEnd"/>
            <w:r w:rsidR="00A23C13">
              <w:rPr>
                <w:lang w:val="es-ES"/>
              </w:rPr>
              <w:t xml:space="preserve"> </w:t>
            </w:r>
            <w:proofErr w:type="spellStart"/>
            <w:r w:rsidR="00A23C13">
              <w:rPr>
                <w:lang w:val="es-ES"/>
              </w:rPr>
              <w:t>program</w:t>
            </w:r>
            <w:proofErr w:type="spellEnd"/>
            <w:r w:rsidR="00A23C13">
              <w:rPr>
                <w:lang w:val="es-ES"/>
              </w:rPr>
              <w:t xml:space="preserve">. </w:t>
            </w:r>
          </w:p>
          <w:p w14:paraId="77DC874F" w14:textId="77777777" w:rsidR="004829BD" w:rsidRDefault="004829BD" w:rsidP="004829BD">
            <w:pPr>
              <w:rPr>
                <w:lang w:val="es-ES"/>
              </w:rPr>
            </w:pPr>
          </w:p>
          <w:p w14:paraId="623FCD25" w14:textId="77777777" w:rsidR="004829BD" w:rsidRDefault="009A390C" w:rsidP="004829BD">
            <w:pPr>
              <w:rPr>
                <w:lang w:val="es-ES"/>
              </w:rPr>
            </w:pPr>
            <w:r>
              <w:rPr>
                <w:lang w:val="es-ES"/>
              </w:rPr>
              <w:t>La Eval</w:t>
            </w:r>
            <w:r w:rsidR="00DF192B">
              <w:rPr>
                <w:lang w:val="es-ES"/>
              </w:rPr>
              <w:t>uación de Necesidad</w:t>
            </w:r>
            <w:r w:rsidR="00DB10EE">
              <w:rPr>
                <w:lang w:val="es-ES"/>
              </w:rPr>
              <w:t xml:space="preserve">es de Perú está en manos del MINAM. </w:t>
            </w:r>
          </w:p>
          <w:p w14:paraId="44ADF090" w14:textId="77777777" w:rsidR="004829BD" w:rsidRDefault="004829BD" w:rsidP="004829BD">
            <w:pPr>
              <w:rPr>
                <w:lang w:val="es-ES"/>
              </w:rPr>
            </w:pPr>
          </w:p>
          <w:p w14:paraId="5FF2A245" w14:textId="77777777" w:rsidR="004829BD" w:rsidRPr="00DF192B" w:rsidRDefault="00DF192B" w:rsidP="004829BD">
            <w:pPr>
              <w:rPr>
                <w:b/>
                <w:i/>
                <w:lang w:val="es-ES"/>
              </w:rPr>
            </w:pPr>
            <w:r>
              <w:rPr>
                <w:b/>
                <w:i/>
                <w:lang w:val="es-ES"/>
              </w:rPr>
              <w:t>Acciones acordadas</w:t>
            </w:r>
            <w:r w:rsidRPr="00DF192B">
              <w:rPr>
                <w:b/>
                <w:i/>
                <w:lang w:val="es-ES"/>
              </w:rPr>
              <w:t>:</w:t>
            </w:r>
          </w:p>
          <w:p w14:paraId="7A4828B9" w14:textId="77777777" w:rsidR="004829BD" w:rsidRPr="00DF192B" w:rsidRDefault="004829BD" w:rsidP="0034134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lang w:val="es-ES"/>
              </w:rPr>
            </w:pPr>
            <w:r w:rsidRPr="00DF192B">
              <w:rPr>
                <w:lang w:val="es-ES"/>
              </w:rPr>
              <w:t>De parte de FAO, Angel se vinculará a la misión</w:t>
            </w:r>
            <w:r w:rsidR="00DF192B" w:rsidRPr="00DF192B">
              <w:rPr>
                <w:lang w:val="es-ES"/>
              </w:rPr>
              <w:t>.</w:t>
            </w:r>
            <w:r w:rsidRPr="00DF192B">
              <w:rPr>
                <w:lang w:val="es-ES"/>
              </w:rPr>
              <w:t xml:space="preserve"> TS de</w:t>
            </w:r>
            <w:r w:rsidR="00DB10EE">
              <w:rPr>
                <w:lang w:val="es-ES"/>
              </w:rPr>
              <w:t xml:space="preserve"> FAO incluye arreglos legales, </w:t>
            </w:r>
            <w:r w:rsidRPr="00DF192B">
              <w:rPr>
                <w:lang w:val="es-ES"/>
              </w:rPr>
              <w:t xml:space="preserve">apoyo multifunción y metodología de armonización de mapas. </w:t>
            </w:r>
          </w:p>
          <w:p w14:paraId="3D4F447B" w14:textId="77777777" w:rsidR="004829BD" w:rsidRDefault="004829BD" w:rsidP="0034134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lang w:val="es-ES"/>
              </w:rPr>
            </w:pPr>
            <w:r w:rsidRPr="00DF192B">
              <w:rPr>
                <w:lang w:val="es-ES"/>
              </w:rPr>
              <w:t>Daniela compa</w:t>
            </w:r>
            <w:r w:rsidR="00DF192B" w:rsidRPr="00DF192B">
              <w:rPr>
                <w:lang w:val="es-ES"/>
              </w:rPr>
              <w:t>rtirá agenda de la misión inter-</w:t>
            </w:r>
            <w:proofErr w:type="spellStart"/>
            <w:r w:rsidR="00DF192B" w:rsidRPr="00DF192B">
              <w:rPr>
                <w:lang w:val="es-ES"/>
              </w:rPr>
              <w:t>agencial</w:t>
            </w:r>
            <w:proofErr w:type="spellEnd"/>
            <w:r w:rsidR="00DF192B" w:rsidRPr="00DF192B">
              <w:rPr>
                <w:lang w:val="es-ES"/>
              </w:rPr>
              <w:t xml:space="preserve"> la próxima semana.</w:t>
            </w:r>
            <w:r w:rsidRPr="00DF192B">
              <w:rPr>
                <w:lang w:val="es-ES"/>
              </w:rPr>
              <w:t xml:space="preserve"> </w:t>
            </w:r>
          </w:p>
          <w:p w14:paraId="39039877" w14:textId="52BFAA47" w:rsidR="00E94582" w:rsidRPr="00DF192B" w:rsidRDefault="00E94582" w:rsidP="0034134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Marco averiguara a qué se </w:t>
            </w:r>
            <w:r w:rsidR="00967B50">
              <w:rPr>
                <w:lang w:val="es-ES"/>
              </w:rPr>
              <w:t>refiere</w:t>
            </w:r>
            <w:r>
              <w:rPr>
                <w:lang w:val="es-ES"/>
              </w:rPr>
              <w:t xml:space="preserve"> PNUMA </w:t>
            </w:r>
            <w:r w:rsidR="00967B50">
              <w:rPr>
                <w:lang w:val="es-ES"/>
              </w:rPr>
              <w:t>con</w:t>
            </w:r>
            <w:bookmarkStart w:id="0" w:name="_GoBack"/>
            <w:bookmarkEnd w:id="0"/>
            <w:r>
              <w:rPr>
                <w:lang w:val="es-ES"/>
              </w:rPr>
              <w:t xml:space="preserve"> problemas no triviales de coordinación con el Green </w:t>
            </w:r>
            <w:proofErr w:type="spellStart"/>
            <w:r>
              <w:rPr>
                <w:lang w:val="es-ES"/>
              </w:rPr>
              <w:t>Commodities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 w:rsidR="002E5D54">
              <w:rPr>
                <w:lang w:val="es-ES"/>
              </w:rPr>
              <w:t>P</w:t>
            </w:r>
            <w:r>
              <w:rPr>
                <w:lang w:val="es-ES"/>
              </w:rPr>
              <w:t>rogram</w:t>
            </w:r>
            <w:proofErr w:type="spellEnd"/>
            <w:r>
              <w:rPr>
                <w:lang w:val="es-ES"/>
              </w:rPr>
              <w:t xml:space="preserve"> en Perú. </w:t>
            </w:r>
          </w:p>
          <w:p w14:paraId="25030584" w14:textId="77777777" w:rsidR="004829BD" w:rsidRDefault="004829BD" w:rsidP="004829BD">
            <w:pPr>
              <w:rPr>
                <w:lang w:val="es-ES"/>
              </w:rPr>
            </w:pPr>
          </w:p>
          <w:p w14:paraId="7FF762D4" w14:textId="77777777" w:rsidR="004829BD" w:rsidRPr="00DF192B" w:rsidRDefault="004829BD" w:rsidP="004829BD">
            <w:pPr>
              <w:rPr>
                <w:b/>
                <w:lang w:val="es-ES"/>
              </w:rPr>
            </w:pPr>
            <w:r w:rsidRPr="00DF192B">
              <w:rPr>
                <w:b/>
                <w:lang w:val="es-ES"/>
              </w:rPr>
              <w:lastRenderedPageBreak/>
              <w:t xml:space="preserve">Ecuador </w:t>
            </w:r>
            <w:r w:rsidR="00C51F8E" w:rsidRPr="00C51F8E">
              <w:rPr>
                <w:lang w:val="es-ES"/>
              </w:rPr>
              <w:t>(Daniela)</w:t>
            </w:r>
          </w:p>
          <w:p w14:paraId="509762F7" w14:textId="77777777" w:rsidR="004829BD" w:rsidRDefault="00C51F8E" w:rsidP="004829BD">
            <w:pPr>
              <w:rPr>
                <w:lang w:val="es-ES"/>
              </w:rPr>
            </w:pPr>
            <w:r>
              <w:rPr>
                <w:lang w:val="es-ES"/>
              </w:rPr>
              <w:t>E</w:t>
            </w:r>
            <w:r w:rsidR="00DF192B">
              <w:rPr>
                <w:lang w:val="es-ES"/>
              </w:rPr>
              <w:t xml:space="preserve">l </w:t>
            </w:r>
            <w:r w:rsidR="004829BD">
              <w:rPr>
                <w:lang w:val="es-ES"/>
              </w:rPr>
              <w:t>Pro</w:t>
            </w:r>
            <w:r w:rsidR="00DF192B">
              <w:rPr>
                <w:lang w:val="es-ES"/>
              </w:rPr>
              <w:t xml:space="preserve">grama Nacional termina en junio, actualmente </w:t>
            </w:r>
            <w:r w:rsidR="004829BD">
              <w:rPr>
                <w:lang w:val="es-ES"/>
              </w:rPr>
              <w:t xml:space="preserve">el equipo está trabajando </w:t>
            </w:r>
            <w:r w:rsidR="00DF192B">
              <w:rPr>
                <w:lang w:val="es-ES"/>
              </w:rPr>
              <w:t xml:space="preserve">en el </w:t>
            </w:r>
            <w:r w:rsidR="004829BD">
              <w:rPr>
                <w:lang w:val="es-ES"/>
              </w:rPr>
              <w:t>reporte final de proyecto</w:t>
            </w:r>
            <w:r w:rsidR="00DF192B">
              <w:rPr>
                <w:lang w:val="es-ES"/>
              </w:rPr>
              <w:t xml:space="preserve"> el cual se han enviado a las a</w:t>
            </w:r>
            <w:r w:rsidR="004829BD">
              <w:rPr>
                <w:lang w:val="es-ES"/>
              </w:rPr>
              <w:t>ge</w:t>
            </w:r>
            <w:r w:rsidR="00DF192B">
              <w:rPr>
                <w:lang w:val="es-ES"/>
              </w:rPr>
              <w:t>n</w:t>
            </w:r>
            <w:r w:rsidR="004829BD">
              <w:rPr>
                <w:lang w:val="es-ES"/>
              </w:rPr>
              <w:t>cias</w:t>
            </w:r>
            <w:r w:rsidR="00DF192B">
              <w:rPr>
                <w:lang w:val="es-ES"/>
              </w:rPr>
              <w:t xml:space="preserve"> para comentarios, mientras que la e</w:t>
            </w:r>
            <w:r w:rsidR="004829BD">
              <w:rPr>
                <w:lang w:val="es-ES"/>
              </w:rPr>
              <w:t xml:space="preserve">valuación final se terminó y </w:t>
            </w:r>
            <w:r w:rsidR="00DF192B">
              <w:rPr>
                <w:lang w:val="es-ES"/>
              </w:rPr>
              <w:t xml:space="preserve">se </w:t>
            </w:r>
            <w:r w:rsidR="004829BD">
              <w:rPr>
                <w:lang w:val="es-ES"/>
              </w:rPr>
              <w:t xml:space="preserve">compartirá junto </w:t>
            </w:r>
            <w:r w:rsidR="00DF192B">
              <w:rPr>
                <w:lang w:val="es-ES"/>
              </w:rPr>
              <w:t>con una respuesta gerencial al S</w:t>
            </w:r>
            <w:r w:rsidR="004829BD">
              <w:rPr>
                <w:lang w:val="es-ES"/>
              </w:rPr>
              <w:t xml:space="preserve">ecretariado la próxima semana. La FAO como agencia líder enviará informe y evaluación final. </w:t>
            </w:r>
          </w:p>
          <w:p w14:paraId="5ABC729F" w14:textId="77777777" w:rsidR="00115A4E" w:rsidRDefault="00115A4E" w:rsidP="004829BD">
            <w:pPr>
              <w:rPr>
                <w:lang w:val="es-ES"/>
              </w:rPr>
            </w:pPr>
          </w:p>
          <w:p w14:paraId="0A863640" w14:textId="77777777" w:rsidR="004829BD" w:rsidRDefault="00DF192B" w:rsidP="004829BD">
            <w:pPr>
              <w:rPr>
                <w:lang w:val="es-ES"/>
              </w:rPr>
            </w:pPr>
            <w:r>
              <w:rPr>
                <w:lang w:val="es-ES"/>
              </w:rPr>
              <w:t xml:space="preserve">La </w:t>
            </w:r>
            <w:r w:rsidR="004829BD">
              <w:rPr>
                <w:lang w:val="es-ES"/>
              </w:rPr>
              <w:t xml:space="preserve">estrategia de financiamiento </w:t>
            </w:r>
            <w:r>
              <w:rPr>
                <w:lang w:val="es-ES"/>
              </w:rPr>
              <w:t xml:space="preserve">está en marcha </w:t>
            </w:r>
            <w:r w:rsidR="004829BD">
              <w:rPr>
                <w:lang w:val="es-ES"/>
              </w:rPr>
              <w:t>y hay una nueva consulto</w:t>
            </w:r>
            <w:r>
              <w:rPr>
                <w:lang w:val="es-ES"/>
              </w:rPr>
              <w:t>ría para la articu</w:t>
            </w:r>
            <w:r w:rsidR="004829BD">
              <w:rPr>
                <w:lang w:val="es-ES"/>
              </w:rPr>
              <w:t>l</w:t>
            </w:r>
            <w:r>
              <w:rPr>
                <w:lang w:val="es-ES"/>
              </w:rPr>
              <w:t>a</w:t>
            </w:r>
            <w:r w:rsidR="004829BD">
              <w:rPr>
                <w:lang w:val="es-ES"/>
              </w:rPr>
              <w:t>ción entre REDD</w:t>
            </w:r>
            <w:r>
              <w:rPr>
                <w:lang w:val="es-ES"/>
              </w:rPr>
              <w:t>+</w:t>
            </w:r>
            <w:r w:rsidR="004829BD">
              <w:rPr>
                <w:lang w:val="es-ES"/>
              </w:rPr>
              <w:t xml:space="preserve"> y otras políticas sectoriales que iniciaría en mayo. </w:t>
            </w:r>
          </w:p>
          <w:p w14:paraId="59DBEBB9" w14:textId="77777777" w:rsidR="004829BD" w:rsidRDefault="004829BD" w:rsidP="004829BD">
            <w:pPr>
              <w:rPr>
                <w:lang w:val="es-ES"/>
              </w:rPr>
            </w:pPr>
          </w:p>
          <w:p w14:paraId="64EEF411" w14:textId="77777777" w:rsidR="004829BD" w:rsidRDefault="004829BD" w:rsidP="004829BD">
            <w:pPr>
              <w:rPr>
                <w:lang w:val="es-ES"/>
              </w:rPr>
            </w:pPr>
            <w:r>
              <w:rPr>
                <w:lang w:val="es-ES"/>
              </w:rPr>
              <w:t xml:space="preserve">Sobre el TS se envió una carta para aumento de recursos </w:t>
            </w:r>
            <w:r w:rsidR="00DF192B">
              <w:rPr>
                <w:lang w:val="es-ES"/>
              </w:rPr>
              <w:t xml:space="preserve">en el </w:t>
            </w:r>
            <w:proofErr w:type="spellStart"/>
            <w:r>
              <w:rPr>
                <w:lang w:val="es-ES"/>
              </w:rPr>
              <w:t>Prodoc</w:t>
            </w:r>
            <w:proofErr w:type="spellEnd"/>
            <w:r>
              <w:rPr>
                <w:lang w:val="es-ES"/>
              </w:rPr>
              <w:t xml:space="preserve"> para revisión del Ministerio del Ambiente. </w:t>
            </w:r>
          </w:p>
          <w:p w14:paraId="3E16248A" w14:textId="77777777" w:rsidR="004829BD" w:rsidRDefault="00DF192B" w:rsidP="004829BD">
            <w:pPr>
              <w:rPr>
                <w:lang w:val="es-ES"/>
              </w:rPr>
            </w:pPr>
            <w:r>
              <w:rPr>
                <w:lang w:val="es-ES"/>
              </w:rPr>
              <w:t xml:space="preserve">Se organizará una misión de trabajo </w:t>
            </w:r>
            <w:r w:rsidR="004829BD">
              <w:rPr>
                <w:lang w:val="es-ES"/>
              </w:rPr>
              <w:t xml:space="preserve">pronto para trabajar términos de referencia del TS. </w:t>
            </w:r>
          </w:p>
          <w:p w14:paraId="72849F57" w14:textId="77777777" w:rsidR="004829BD" w:rsidRDefault="004829BD" w:rsidP="004829BD">
            <w:pPr>
              <w:rPr>
                <w:lang w:val="es-ES"/>
              </w:rPr>
            </w:pPr>
          </w:p>
          <w:p w14:paraId="64E1CB4F" w14:textId="77777777" w:rsidR="00DF192B" w:rsidRDefault="00DF192B" w:rsidP="004829BD">
            <w:pPr>
              <w:rPr>
                <w:lang w:val="es-ES"/>
              </w:rPr>
            </w:pPr>
            <w:r>
              <w:rPr>
                <w:lang w:val="es-ES"/>
              </w:rPr>
              <w:t xml:space="preserve">Se destacó la importancia de resaltar los </w:t>
            </w:r>
            <w:r w:rsidR="00DB10EE">
              <w:rPr>
                <w:lang w:val="es-ES"/>
              </w:rPr>
              <w:t>logros del cierre en Ecuador, abordar</w:t>
            </w:r>
            <w:r>
              <w:rPr>
                <w:lang w:val="es-ES"/>
              </w:rPr>
              <w:t xml:space="preserve"> la transición al TS e informar sobre esta bu</w:t>
            </w:r>
            <w:r w:rsidR="00DB10EE">
              <w:rPr>
                <w:lang w:val="es-ES"/>
              </w:rPr>
              <w:t>ena experiencia. U</w:t>
            </w:r>
            <w:r>
              <w:rPr>
                <w:lang w:val="es-ES"/>
              </w:rPr>
              <w:t xml:space="preserve">n escenario clave para </w:t>
            </w:r>
            <w:r w:rsidR="00DB10EE">
              <w:rPr>
                <w:lang w:val="es-ES"/>
              </w:rPr>
              <w:t>estos mensajes será la próxima reunión de la Junta Normativa.</w:t>
            </w:r>
            <w:r>
              <w:rPr>
                <w:lang w:val="es-ES"/>
              </w:rPr>
              <w:t xml:space="preserve">  </w:t>
            </w:r>
          </w:p>
          <w:p w14:paraId="45417588" w14:textId="77777777" w:rsidR="00DF192B" w:rsidRDefault="00DF192B" w:rsidP="004829BD">
            <w:pPr>
              <w:rPr>
                <w:lang w:val="es-ES"/>
              </w:rPr>
            </w:pPr>
          </w:p>
          <w:p w14:paraId="7B46C875" w14:textId="77777777" w:rsidR="004829BD" w:rsidRDefault="004829BD" w:rsidP="004829BD">
            <w:pPr>
              <w:rPr>
                <w:lang w:val="es-ES"/>
              </w:rPr>
            </w:pPr>
            <w:r>
              <w:rPr>
                <w:lang w:val="es-ES"/>
              </w:rPr>
              <w:t xml:space="preserve">Daniela, Pierre y Angel continuarán en reunión por separado. </w:t>
            </w:r>
          </w:p>
          <w:p w14:paraId="6585197A" w14:textId="77777777" w:rsidR="004829BD" w:rsidRDefault="004829BD" w:rsidP="004829BD">
            <w:pPr>
              <w:rPr>
                <w:lang w:val="es-ES"/>
              </w:rPr>
            </w:pPr>
          </w:p>
          <w:p w14:paraId="3E2F4998" w14:textId="77777777" w:rsidR="004829BD" w:rsidRPr="00115A4E" w:rsidRDefault="004829BD" w:rsidP="004829BD">
            <w:pPr>
              <w:rPr>
                <w:lang w:val="es-ES"/>
              </w:rPr>
            </w:pPr>
            <w:r w:rsidRPr="00DF192B">
              <w:rPr>
                <w:b/>
                <w:lang w:val="es-ES"/>
              </w:rPr>
              <w:t xml:space="preserve">Colombia </w:t>
            </w:r>
            <w:r w:rsidR="00115A4E" w:rsidRPr="00115A4E">
              <w:rPr>
                <w:lang w:val="es-ES"/>
              </w:rPr>
              <w:t>(Clea)</w:t>
            </w:r>
          </w:p>
          <w:p w14:paraId="372711C1" w14:textId="77777777" w:rsidR="004829BD" w:rsidRDefault="00115A4E" w:rsidP="004829BD">
            <w:pPr>
              <w:rPr>
                <w:lang w:val="es-ES"/>
              </w:rPr>
            </w:pPr>
            <w:r>
              <w:rPr>
                <w:lang w:val="es-ES"/>
              </w:rPr>
              <w:t xml:space="preserve">Se </w:t>
            </w:r>
            <w:r w:rsidR="00DB10EE">
              <w:rPr>
                <w:lang w:val="es-ES"/>
              </w:rPr>
              <w:t>reportó sobre</w:t>
            </w:r>
            <w:r w:rsidR="00A93072">
              <w:rPr>
                <w:lang w:val="es-ES"/>
              </w:rPr>
              <w:t xml:space="preserve"> el </w:t>
            </w:r>
            <w:r w:rsidR="00DB10EE">
              <w:rPr>
                <w:lang w:val="es-ES"/>
              </w:rPr>
              <w:t xml:space="preserve">éxito de </w:t>
            </w:r>
            <w:r w:rsidR="00A93072">
              <w:rPr>
                <w:lang w:val="es-ES"/>
              </w:rPr>
              <w:t>taller de a</w:t>
            </w:r>
            <w:r w:rsidR="004829BD">
              <w:rPr>
                <w:lang w:val="es-ES"/>
              </w:rPr>
              <w:t xml:space="preserve">rranque </w:t>
            </w:r>
            <w:r>
              <w:rPr>
                <w:lang w:val="es-ES"/>
              </w:rPr>
              <w:t xml:space="preserve">en Colombia </w:t>
            </w:r>
            <w:r w:rsidR="00DB10EE">
              <w:rPr>
                <w:lang w:val="es-ES"/>
              </w:rPr>
              <w:t xml:space="preserve">(Abril 8-10) </w:t>
            </w:r>
            <w:r w:rsidR="004829BD">
              <w:rPr>
                <w:lang w:val="es-ES"/>
              </w:rPr>
              <w:t xml:space="preserve">incluyendo capacitación al equipo técnico, taller de arranque y aprobación del POA en Comité Directivo. </w:t>
            </w:r>
          </w:p>
          <w:p w14:paraId="70E0E22A" w14:textId="77777777" w:rsidR="00DB10EE" w:rsidRDefault="00DB10EE" w:rsidP="004829BD">
            <w:pPr>
              <w:rPr>
                <w:lang w:val="es-ES"/>
              </w:rPr>
            </w:pPr>
          </w:p>
          <w:p w14:paraId="7E516947" w14:textId="77777777" w:rsidR="004829BD" w:rsidRDefault="00DB10EE" w:rsidP="004829BD">
            <w:pPr>
              <w:rPr>
                <w:lang w:val="es-ES"/>
              </w:rPr>
            </w:pPr>
            <w:r>
              <w:rPr>
                <w:lang w:val="es-ES"/>
              </w:rPr>
              <w:t>Se destacó la p</w:t>
            </w:r>
            <w:r w:rsidR="004829BD">
              <w:rPr>
                <w:lang w:val="es-ES"/>
              </w:rPr>
              <w:t>articipa</w:t>
            </w:r>
            <w:r>
              <w:rPr>
                <w:lang w:val="es-ES"/>
              </w:rPr>
              <w:t xml:space="preserve">ción activa de actores sociales indígenas y afros de alto nivel </w:t>
            </w:r>
            <w:r w:rsidR="00115A4E">
              <w:rPr>
                <w:lang w:val="es-ES"/>
              </w:rPr>
              <w:t>y el acuerdo de</w:t>
            </w:r>
            <w:r>
              <w:rPr>
                <w:lang w:val="es-ES"/>
              </w:rPr>
              <w:t xml:space="preserve"> una hoja de ruta en este componente,  así como los avances en los técnicos bajo el liderazgo d</w:t>
            </w:r>
            <w:r w:rsidR="00115A4E">
              <w:rPr>
                <w:lang w:val="es-ES"/>
              </w:rPr>
              <w:t xml:space="preserve">el IDEAM (MRV, </w:t>
            </w:r>
            <w:r>
              <w:rPr>
                <w:lang w:val="es-ES"/>
              </w:rPr>
              <w:t xml:space="preserve">niveles de referencia y monitoreo de bosques) y la coordinación con otras agencias como GIZ en el tema de salvaguardas para integrar el SIS. </w:t>
            </w:r>
          </w:p>
          <w:p w14:paraId="1440CB19" w14:textId="77777777" w:rsidR="00DB10EE" w:rsidRDefault="00DB10EE" w:rsidP="00DB10EE">
            <w:pPr>
              <w:rPr>
                <w:lang w:val="es-ES"/>
              </w:rPr>
            </w:pPr>
          </w:p>
          <w:p w14:paraId="14BC2CC4" w14:textId="77777777" w:rsidR="004829BD" w:rsidRDefault="00DB10EE" w:rsidP="004829BD">
            <w:pPr>
              <w:rPr>
                <w:lang w:val="es-ES"/>
              </w:rPr>
            </w:pPr>
            <w:r>
              <w:rPr>
                <w:lang w:val="es-ES"/>
              </w:rPr>
              <w:t>También se  destacó</w:t>
            </w:r>
            <w:r w:rsidR="004829BD">
              <w:rPr>
                <w:lang w:val="es-ES"/>
              </w:rPr>
              <w:t xml:space="preserve"> el alto nivel político del Comité Directivo,  con apoyo del a</w:t>
            </w:r>
            <w:r>
              <w:rPr>
                <w:lang w:val="es-ES"/>
              </w:rPr>
              <w:t>l</w:t>
            </w:r>
            <w:r w:rsidR="004829BD">
              <w:rPr>
                <w:lang w:val="es-ES"/>
              </w:rPr>
              <w:t xml:space="preserve">to gobierno y </w:t>
            </w:r>
            <w:r>
              <w:rPr>
                <w:lang w:val="es-ES"/>
              </w:rPr>
              <w:t xml:space="preserve">la </w:t>
            </w:r>
            <w:r w:rsidR="004829BD">
              <w:rPr>
                <w:lang w:val="es-ES"/>
              </w:rPr>
              <w:t xml:space="preserve">articulación dentro de políticas nacionales. </w:t>
            </w:r>
          </w:p>
          <w:p w14:paraId="120E14E7" w14:textId="77777777" w:rsidR="004829BD" w:rsidRDefault="004829BD" w:rsidP="004829BD">
            <w:pPr>
              <w:rPr>
                <w:lang w:val="es-ES"/>
              </w:rPr>
            </w:pPr>
          </w:p>
          <w:p w14:paraId="41449026" w14:textId="77777777" w:rsidR="004829BD" w:rsidRDefault="00DB10EE" w:rsidP="004829BD">
            <w:pPr>
              <w:rPr>
                <w:lang w:val="es-ES"/>
              </w:rPr>
            </w:pPr>
            <w:r>
              <w:rPr>
                <w:lang w:val="es-ES"/>
              </w:rPr>
              <w:t>Se discutieron las l</w:t>
            </w:r>
            <w:r w:rsidR="004829BD">
              <w:rPr>
                <w:lang w:val="es-ES"/>
              </w:rPr>
              <w:t xml:space="preserve">ecciones aprendidas sobre </w:t>
            </w:r>
            <w:r>
              <w:rPr>
                <w:lang w:val="es-ES"/>
              </w:rPr>
              <w:t xml:space="preserve">la </w:t>
            </w:r>
            <w:r w:rsidR="004829BD">
              <w:rPr>
                <w:lang w:val="es-ES"/>
              </w:rPr>
              <w:t>coordinación inter</w:t>
            </w:r>
            <w:r>
              <w:rPr>
                <w:lang w:val="es-ES"/>
              </w:rPr>
              <w:t>-</w:t>
            </w:r>
            <w:proofErr w:type="spellStart"/>
            <w:r>
              <w:rPr>
                <w:lang w:val="es-ES"/>
              </w:rPr>
              <w:t>agencial</w:t>
            </w:r>
            <w:proofErr w:type="spellEnd"/>
            <w:r>
              <w:rPr>
                <w:lang w:val="es-ES"/>
              </w:rPr>
              <w:t xml:space="preserve"> y </w:t>
            </w:r>
            <w:r w:rsidR="004829BD">
              <w:rPr>
                <w:lang w:val="es-ES"/>
              </w:rPr>
              <w:t xml:space="preserve">Lucio destacó que el taller fue muy productivo en esfuerzos de coordinación de las contrapartes y agencias en los diversos componentes. </w:t>
            </w:r>
          </w:p>
          <w:p w14:paraId="7E5ADE6A" w14:textId="77777777" w:rsidR="00DB10EE" w:rsidRDefault="00DB10EE" w:rsidP="004829BD">
            <w:pPr>
              <w:rPr>
                <w:lang w:val="es-ES"/>
              </w:rPr>
            </w:pPr>
          </w:p>
          <w:p w14:paraId="7F1375D3" w14:textId="77777777" w:rsidR="00DB10EE" w:rsidRDefault="00DB10EE" w:rsidP="00DB10EE">
            <w:pPr>
              <w:rPr>
                <w:lang w:val="es-ES"/>
              </w:rPr>
            </w:pPr>
            <w:r>
              <w:rPr>
                <w:lang w:val="es-ES"/>
              </w:rPr>
              <w:t xml:space="preserve">Igualmente se lograron resolver los temas relacionados con las contrataciones y la ubicación de la oficina. Al momento ha sido contratado todo el equipo técnico faltando sólo el enlace técnico PNUD </w:t>
            </w:r>
            <w:r w:rsidR="00115A4E">
              <w:rPr>
                <w:lang w:val="es-ES"/>
              </w:rPr>
              <w:t>(a definirse en M</w:t>
            </w:r>
            <w:r>
              <w:rPr>
                <w:lang w:val="es-ES"/>
              </w:rPr>
              <w:t xml:space="preserve">ayo) y el consultor sobre salvaguardas. FAO informó que están iniciando </w:t>
            </w:r>
            <w:r w:rsidR="00115A4E">
              <w:rPr>
                <w:lang w:val="es-ES"/>
              </w:rPr>
              <w:t>cuatro consultores en M</w:t>
            </w:r>
            <w:r>
              <w:rPr>
                <w:lang w:val="es-ES"/>
              </w:rPr>
              <w:t>ayo</w:t>
            </w:r>
            <w:r w:rsidR="00115A4E">
              <w:rPr>
                <w:lang w:val="es-ES"/>
              </w:rPr>
              <w:t xml:space="preserve"> </w:t>
            </w:r>
            <w:r w:rsidR="00341342">
              <w:rPr>
                <w:lang w:val="es-ES"/>
              </w:rPr>
              <w:t>para productos</w:t>
            </w:r>
            <w:r w:rsidR="00115A4E">
              <w:rPr>
                <w:lang w:val="es-ES"/>
              </w:rPr>
              <w:t xml:space="preserve"> de sus</w:t>
            </w:r>
            <w:r>
              <w:rPr>
                <w:lang w:val="es-ES"/>
              </w:rPr>
              <w:t xml:space="preserve"> componentes</w:t>
            </w:r>
            <w:r w:rsidR="00115A4E">
              <w:rPr>
                <w:lang w:val="es-ES"/>
              </w:rPr>
              <w:t>.</w:t>
            </w:r>
            <w:r>
              <w:rPr>
                <w:lang w:val="es-ES"/>
              </w:rPr>
              <w:t xml:space="preserve"> </w:t>
            </w:r>
          </w:p>
          <w:p w14:paraId="289C2075" w14:textId="77777777" w:rsidR="004829BD" w:rsidRPr="00DB10EE" w:rsidRDefault="004829BD" w:rsidP="004829BD">
            <w:pPr>
              <w:rPr>
                <w:b/>
                <w:lang w:val="es-ES"/>
              </w:rPr>
            </w:pPr>
          </w:p>
          <w:p w14:paraId="0895E546" w14:textId="77777777" w:rsidR="004829BD" w:rsidRPr="00115A4E" w:rsidRDefault="004829BD" w:rsidP="004829BD">
            <w:pPr>
              <w:rPr>
                <w:lang w:val="es-ES"/>
              </w:rPr>
            </w:pPr>
            <w:r w:rsidRPr="00DB10EE">
              <w:rPr>
                <w:b/>
                <w:lang w:val="es-ES"/>
              </w:rPr>
              <w:t xml:space="preserve">Panamá </w:t>
            </w:r>
            <w:r w:rsidR="00115A4E" w:rsidRPr="00115A4E">
              <w:rPr>
                <w:lang w:val="es-ES"/>
              </w:rPr>
              <w:t>(Gabriel)</w:t>
            </w:r>
          </w:p>
          <w:p w14:paraId="79896DD1" w14:textId="77777777" w:rsidR="00DE44CA" w:rsidRDefault="004829BD" w:rsidP="004829BD">
            <w:pPr>
              <w:rPr>
                <w:lang w:val="es-ES"/>
              </w:rPr>
            </w:pPr>
            <w:r>
              <w:rPr>
                <w:lang w:val="es-ES"/>
              </w:rPr>
              <w:t xml:space="preserve">Gabriel afirmó </w:t>
            </w:r>
            <w:r w:rsidR="00DB10EE">
              <w:rPr>
                <w:lang w:val="es-ES"/>
              </w:rPr>
              <w:t xml:space="preserve">que este país se </w:t>
            </w:r>
            <w:r>
              <w:rPr>
                <w:lang w:val="es-ES"/>
              </w:rPr>
              <w:t xml:space="preserve">tratará </w:t>
            </w:r>
            <w:r w:rsidR="00DB10EE">
              <w:rPr>
                <w:lang w:val="es-ES"/>
              </w:rPr>
              <w:t xml:space="preserve">en una </w:t>
            </w:r>
            <w:r w:rsidR="00115A4E">
              <w:rPr>
                <w:lang w:val="es-ES"/>
              </w:rPr>
              <w:t>reunión aparte</w:t>
            </w:r>
            <w:r w:rsidR="00DB10EE">
              <w:rPr>
                <w:lang w:val="es-ES"/>
              </w:rPr>
              <w:t xml:space="preserve"> para establecer mayor</w:t>
            </w:r>
            <w:r>
              <w:rPr>
                <w:lang w:val="es-ES"/>
              </w:rPr>
              <w:t xml:space="preserve"> claridad sobre cier</w:t>
            </w:r>
            <w:r w:rsidR="00115A4E">
              <w:rPr>
                <w:lang w:val="es-ES"/>
              </w:rPr>
              <w:t>re del proyecto el 30 de junio. A</w:t>
            </w:r>
            <w:r w:rsidR="00DE44CA">
              <w:rPr>
                <w:lang w:val="es-ES"/>
              </w:rPr>
              <w:t>gregó que el b</w:t>
            </w:r>
            <w:r>
              <w:rPr>
                <w:lang w:val="es-ES"/>
              </w:rPr>
              <w:t xml:space="preserve">orrador de opciones de estrategia del consultor no fue satisfactorio. </w:t>
            </w:r>
          </w:p>
          <w:p w14:paraId="2846DE64" w14:textId="52E28338" w:rsidR="004829BD" w:rsidRDefault="00DE44CA" w:rsidP="004829BD">
            <w:pPr>
              <w:rPr>
                <w:lang w:val="es-ES"/>
              </w:rPr>
            </w:pPr>
            <w:r>
              <w:rPr>
                <w:lang w:val="es-ES"/>
              </w:rPr>
              <w:t>Se vio</w:t>
            </w:r>
            <w:r w:rsidR="004829BD">
              <w:rPr>
                <w:lang w:val="es-ES"/>
              </w:rPr>
              <w:t xml:space="preserve"> necesario unificar posiciones entre las </w:t>
            </w:r>
            <w:r>
              <w:rPr>
                <w:lang w:val="es-ES"/>
              </w:rPr>
              <w:t>agencias antes de esta reunión, así como e</w:t>
            </w:r>
            <w:r w:rsidR="004829BD">
              <w:rPr>
                <w:lang w:val="es-ES"/>
              </w:rPr>
              <w:t>valuar posición de Panamá como país bandera en l</w:t>
            </w:r>
            <w:r>
              <w:rPr>
                <w:lang w:val="es-ES"/>
              </w:rPr>
              <w:t xml:space="preserve">a coalición por los bosques y los </w:t>
            </w:r>
            <w:r w:rsidR="004829BD">
              <w:rPr>
                <w:lang w:val="es-ES"/>
              </w:rPr>
              <w:t>riesgos frente al cierre antes de</w:t>
            </w:r>
            <w:r>
              <w:rPr>
                <w:lang w:val="es-ES"/>
              </w:rPr>
              <w:t xml:space="preserve"> comité directivo el 12 de Mayo. </w:t>
            </w:r>
            <w:r w:rsidR="00A23C13">
              <w:rPr>
                <w:lang w:val="es-ES"/>
              </w:rPr>
              <w:t xml:space="preserve">Se acuerda en la necesidad de informar al MG una vez que se pueda tener mayor información sobre la posición y estrategia de ANAM para el cierre del programa y potenciales respuestas por parte de agencias. </w:t>
            </w:r>
          </w:p>
          <w:p w14:paraId="41CE78B8" w14:textId="77777777" w:rsidR="004829BD" w:rsidRPr="00DE44CA" w:rsidRDefault="004829BD" w:rsidP="004829BD">
            <w:pPr>
              <w:rPr>
                <w:b/>
                <w:lang w:val="es-ES"/>
              </w:rPr>
            </w:pPr>
          </w:p>
          <w:p w14:paraId="28FA153E" w14:textId="77777777" w:rsidR="004829BD" w:rsidRPr="00DE44CA" w:rsidRDefault="004829BD" w:rsidP="004829BD">
            <w:pPr>
              <w:rPr>
                <w:b/>
                <w:lang w:val="es-ES"/>
              </w:rPr>
            </w:pPr>
            <w:r w:rsidRPr="00DE44CA">
              <w:rPr>
                <w:b/>
                <w:lang w:val="es-ES"/>
              </w:rPr>
              <w:t xml:space="preserve">Costa Rica </w:t>
            </w:r>
            <w:r w:rsidR="00115A4E" w:rsidRPr="00115A4E">
              <w:rPr>
                <w:lang w:val="es-ES"/>
              </w:rPr>
              <w:t>(Clea)</w:t>
            </w:r>
          </w:p>
          <w:p w14:paraId="1D0DC2AB" w14:textId="77777777" w:rsidR="004829BD" w:rsidRDefault="00CD2CC6" w:rsidP="004829BD">
            <w:pPr>
              <w:rPr>
                <w:lang w:val="es-ES"/>
              </w:rPr>
            </w:pPr>
            <w:r>
              <w:rPr>
                <w:lang w:val="es-ES"/>
              </w:rPr>
              <w:t>La m</w:t>
            </w:r>
            <w:r w:rsidR="004829BD">
              <w:rPr>
                <w:lang w:val="es-ES"/>
              </w:rPr>
              <w:t xml:space="preserve">isión reciente de </w:t>
            </w:r>
            <w:r>
              <w:rPr>
                <w:lang w:val="es-ES"/>
              </w:rPr>
              <w:t xml:space="preserve">la </w:t>
            </w:r>
            <w:r w:rsidR="004829BD">
              <w:rPr>
                <w:lang w:val="es-ES"/>
              </w:rPr>
              <w:t xml:space="preserve">tercera semana de abril </w:t>
            </w:r>
            <w:r>
              <w:rPr>
                <w:lang w:val="es-ES"/>
              </w:rPr>
              <w:t xml:space="preserve">arrojó resultados muy positivos, según dijo Clea </w:t>
            </w:r>
            <w:r w:rsidR="004829BD">
              <w:rPr>
                <w:lang w:val="es-ES"/>
              </w:rPr>
              <w:t xml:space="preserve">para acordar </w:t>
            </w:r>
            <w:r>
              <w:rPr>
                <w:lang w:val="es-ES"/>
              </w:rPr>
              <w:t xml:space="preserve">el plan de trabajo y hacer seguimiento a los </w:t>
            </w:r>
            <w:r w:rsidR="004829BD">
              <w:rPr>
                <w:lang w:val="es-ES"/>
              </w:rPr>
              <w:t>productos para entregar en junio</w:t>
            </w:r>
            <w:r>
              <w:rPr>
                <w:lang w:val="es-ES"/>
              </w:rPr>
              <w:t xml:space="preserve">, </w:t>
            </w:r>
            <w:r w:rsidR="004829BD">
              <w:rPr>
                <w:lang w:val="es-ES"/>
              </w:rPr>
              <w:t xml:space="preserve"> proceso al qu</w:t>
            </w:r>
            <w:r w:rsidR="00115A4E">
              <w:rPr>
                <w:lang w:val="es-ES"/>
              </w:rPr>
              <w:t>e está dedicado</w:t>
            </w:r>
            <w:r>
              <w:rPr>
                <w:lang w:val="es-ES"/>
              </w:rPr>
              <w:t xml:space="preserve"> </w:t>
            </w:r>
            <w:r w:rsidR="004829BD">
              <w:rPr>
                <w:lang w:val="es-ES"/>
              </w:rPr>
              <w:t xml:space="preserve">FONAFIFO. </w:t>
            </w:r>
          </w:p>
          <w:p w14:paraId="33F1D71D" w14:textId="77777777" w:rsidR="004829BD" w:rsidRDefault="004829BD" w:rsidP="004829BD">
            <w:pPr>
              <w:rPr>
                <w:lang w:val="es-ES"/>
              </w:rPr>
            </w:pPr>
          </w:p>
          <w:p w14:paraId="5FD647D4" w14:textId="77777777" w:rsidR="004829BD" w:rsidRDefault="004829BD" w:rsidP="004829BD">
            <w:pPr>
              <w:rPr>
                <w:lang w:val="es-ES"/>
              </w:rPr>
            </w:pPr>
            <w:r>
              <w:rPr>
                <w:lang w:val="es-ES"/>
              </w:rPr>
              <w:t xml:space="preserve">Clea recalcó </w:t>
            </w:r>
            <w:r w:rsidR="00CD2CC6">
              <w:rPr>
                <w:lang w:val="es-ES"/>
              </w:rPr>
              <w:t xml:space="preserve">los </w:t>
            </w:r>
            <w:r>
              <w:rPr>
                <w:lang w:val="es-ES"/>
              </w:rPr>
              <w:t>cambio</w:t>
            </w:r>
            <w:r w:rsidR="00CD2CC6">
              <w:rPr>
                <w:lang w:val="es-ES"/>
              </w:rPr>
              <w:t>s positivos</w:t>
            </w:r>
            <w:r>
              <w:rPr>
                <w:lang w:val="es-ES"/>
              </w:rPr>
              <w:t xml:space="preserve"> desde </w:t>
            </w:r>
            <w:r w:rsidR="00CD2CC6">
              <w:rPr>
                <w:lang w:val="es-ES"/>
              </w:rPr>
              <w:t xml:space="preserve">la </w:t>
            </w:r>
            <w:r>
              <w:rPr>
                <w:lang w:val="es-ES"/>
              </w:rPr>
              <w:t>co</w:t>
            </w:r>
            <w:r w:rsidR="00115A4E">
              <w:rPr>
                <w:lang w:val="es-ES"/>
              </w:rPr>
              <w:t>ntrata</w:t>
            </w:r>
            <w:r w:rsidR="00CD2CC6">
              <w:rPr>
                <w:lang w:val="es-ES"/>
              </w:rPr>
              <w:t xml:space="preserve">ción de Ricardo Ulate incluyendo el trabajo hacia </w:t>
            </w:r>
            <w:r>
              <w:rPr>
                <w:lang w:val="es-ES"/>
              </w:rPr>
              <w:t>una Estrategia Nacional REDD</w:t>
            </w:r>
            <w:r w:rsidR="00CD2CC6">
              <w:rPr>
                <w:lang w:val="es-ES"/>
              </w:rPr>
              <w:t>+ por lo que</w:t>
            </w:r>
            <w:r>
              <w:rPr>
                <w:lang w:val="es-ES"/>
              </w:rPr>
              <w:t xml:space="preserve"> sería ideal alinear insumos FCPF hacia </w:t>
            </w:r>
            <w:r w:rsidR="00CD2CC6">
              <w:rPr>
                <w:lang w:val="es-ES"/>
              </w:rPr>
              <w:t xml:space="preserve">estos </w:t>
            </w:r>
            <w:r>
              <w:rPr>
                <w:lang w:val="es-ES"/>
              </w:rPr>
              <w:t xml:space="preserve">procesos nacionales. </w:t>
            </w:r>
          </w:p>
          <w:p w14:paraId="3A8E771E" w14:textId="77777777" w:rsidR="004829BD" w:rsidRDefault="004829BD" w:rsidP="004829BD">
            <w:pPr>
              <w:rPr>
                <w:lang w:val="es-ES"/>
              </w:rPr>
            </w:pPr>
            <w:r>
              <w:rPr>
                <w:lang w:val="es-ES"/>
              </w:rPr>
              <w:t>Angel recalcó importancia de coordinación con GIZ y Banco Mundial en</w:t>
            </w:r>
            <w:r w:rsidR="00CD2CC6">
              <w:rPr>
                <w:lang w:val="es-ES"/>
              </w:rPr>
              <w:t xml:space="preserve"> relación con el i</w:t>
            </w:r>
            <w:r>
              <w:rPr>
                <w:lang w:val="es-ES"/>
              </w:rPr>
              <w:t xml:space="preserve">nventario de gases y </w:t>
            </w:r>
            <w:r w:rsidR="00CD2CC6">
              <w:rPr>
                <w:lang w:val="es-ES"/>
              </w:rPr>
              <w:t xml:space="preserve">la </w:t>
            </w:r>
            <w:r>
              <w:rPr>
                <w:lang w:val="es-ES"/>
              </w:rPr>
              <w:t xml:space="preserve">compatibilidad con </w:t>
            </w:r>
            <w:r w:rsidR="00CD2CC6">
              <w:rPr>
                <w:lang w:val="es-ES"/>
              </w:rPr>
              <w:t xml:space="preserve">los </w:t>
            </w:r>
            <w:r>
              <w:rPr>
                <w:lang w:val="es-ES"/>
              </w:rPr>
              <w:t xml:space="preserve">niveles de referencia y </w:t>
            </w:r>
            <w:r w:rsidR="00CD2CC6">
              <w:rPr>
                <w:lang w:val="es-ES"/>
              </w:rPr>
              <w:t xml:space="preserve">el </w:t>
            </w:r>
            <w:r>
              <w:rPr>
                <w:lang w:val="es-ES"/>
              </w:rPr>
              <w:t xml:space="preserve">sistema de monitoreo de bosques. </w:t>
            </w:r>
            <w:r w:rsidR="00CD2CC6">
              <w:rPr>
                <w:lang w:val="es-ES"/>
              </w:rPr>
              <w:t>Igualmente la n</w:t>
            </w:r>
            <w:r>
              <w:rPr>
                <w:lang w:val="es-ES"/>
              </w:rPr>
              <w:t xml:space="preserve">ecesidad de integrar estos reportes, seguir directrices de la Convención, etc. </w:t>
            </w:r>
            <w:r w:rsidR="00CD2CC6">
              <w:rPr>
                <w:lang w:val="es-ES"/>
              </w:rPr>
              <w:t xml:space="preserve">y se </w:t>
            </w:r>
            <w:r w:rsidR="00341342">
              <w:rPr>
                <w:lang w:val="es-ES"/>
              </w:rPr>
              <w:t>vio</w:t>
            </w:r>
            <w:r w:rsidR="00CD2CC6">
              <w:rPr>
                <w:lang w:val="es-ES"/>
              </w:rPr>
              <w:t xml:space="preserve"> como oportunidad el ver estos puntos como parte del</w:t>
            </w:r>
            <w:r>
              <w:rPr>
                <w:lang w:val="es-ES"/>
              </w:rPr>
              <w:t xml:space="preserve"> Taller del Marco de Varsov</w:t>
            </w:r>
            <w:r w:rsidR="00CD2CC6">
              <w:rPr>
                <w:lang w:val="es-ES"/>
              </w:rPr>
              <w:t xml:space="preserve">ia que se está planeando. </w:t>
            </w:r>
            <w:r>
              <w:rPr>
                <w:lang w:val="es-ES"/>
              </w:rPr>
              <w:t xml:space="preserve">  </w:t>
            </w:r>
          </w:p>
          <w:p w14:paraId="067C9158" w14:textId="77777777" w:rsidR="004829BD" w:rsidRDefault="004829BD" w:rsidP="004829BD">
            <w:pPr>
              <w:rPr>
                <w:lang w:val="es-ES"/>
              </w:rPr>
            </w:pPr>
          </w:p>
          <w:p w14:paraId="73E08F78" w14:textId="77777777" w:rsidR="004829BD" w:rsidRPr="00CD2CC6" w:rsidRDefault="004829BD" w:rsidP="004829BD">
            <w:pPr>
              <w:rPr>
                <w:b/>
                <w:lang w:val="es-ES"/>
              </w:rPr>
            </w:pPr>
            <w:r w:rsidRPr="00CD2CC6">
              <w:rPr>
                <w:b/>
                <w:lang w:val="es-ES"/>
              </w:rPr>
              <w:lastRenderedPageBreak/>
              <w:t xml:space="preserve">México </w:t>
            </w:r>
            <w:r w:rsidR="00115A4E" w:rsidRPr="00115A4E">
              <w:rPr>
                <w:lang w:val="es-ES"/>
              </w:rPr>
              <w:t>(Clea)</w:t>
            </w:r>
          </w:p>
          <w:p w14:paraId="08ECD8C5" w14:textId="77777777" w:rsidR="004829BD" w:rsidRDefault="004829BD" w:rsidP="004829BD">
            <w:pPr>
              <w:rPr>
                <w:lang w:val="es-ES"/>
              </w:rPr>
            </w:pPr>
            <w:r>
              <w:rPr>
                <w:lang w:val="es-ES"/>
              </w:rPr>
              <w:t xml:space="preserve">La </w:t>
            </w:r>
            <w:r w:rsidR="00CD2CC6">
              <w:rPr>
                <w:lang w:val="es-ES"/>
              </w:rPr>
              <w:t xml:space="preserve">semana pasada se firmó el </w:t>
            </w:r>
            <w:proofErr w:type="spellStart"/>
            <w:r w:rsidR="00CD2CC6">
              <w:rPr>
                <w:lang w:val="es-ES"/>
              </w:rPr>
              <w:t>Prodoc</w:t>
            </w:r>
            <w:proofErr w:type="spellEnd"/>
            <w:r w:rsidR="00CD2CC6">
              <w:rPr>
                <w:lang w:val="es-ES"/>
              </w:rPr>
              <w:t xml:space="preserve"> por parte de </w:t>
            </w:r>
            <w:proofErr w:type="spellStart"/>
            <w:r w:rsidR="00CD2CC6">
              <w:rPr>
                <w:lang w:val="es-ES"/>
              </w:rPr>
              <w:t>Conafor</w:t>
            </w:r>
            <w:proofErr w:type="spellEnd"/>
            <w:r w:rsidR="00CD2CC6">
              <w:rPr>
                <w:lang w:val="es-ES"/>
              </w:rPr>
              <w:t xml:space="preserve"> y se ha logrado avance en los componentes de PNUMA y FAO</w:t>
            </w:r>
            <w:r>
              <w:rPr>
                <w:lang w:val="es-ES"/>
              </w:rPr>
              <w:t xml:space="preserve"> con la </w:t>
            </w:r>
            <w:r w:rsidR="00CD2CC6">
              <w:rPr>
                <w:lang w:val="es-ES"/>
              </w:rPr>
              <w:t>contratación de consultorías. Se</w:t>
            </w:r>
            <w:r>
              <w:rPr>
                <w:lang w:val="es-ES"/>
              </w:rPr>
              <w:t xml:space="preserve"> acordó que el tema de salvaguardas se tratará inter-</w:t>
            </w:r>
            <w:proofErr w:type="spellStart"/>
            <w:r>
              <w:rPr>
                <w:lang w:val="es-ES"/>
              </w:rPr>
              <w:t>agencialmente</w:t>
            </w:r>
            <w:proofErr w:type="spellEnd"/>
            <w:r>
              <w:rPr>
                <w:lang w:val="es-ES"/>
              </w:rPr>
              <w:t xml:space="preserve"> y que las comunicaciones se manejarían a través de PNUD. </w:t>
            </w:r>
          </w:p>
          <w:p w14:paraId="0144BFE2" w14:textId="77777777" w:rsidR="004829BD" w:rsidRDefault="004829BD" w:rsidP="004829BD">
            <w:pPr>
              <w:rPr>
                <w:lang w:val="es-ES"/>
              </w:rPr>
            </w:pPr>
          </w:p>
          <w:p w14:paraId="4581EB10" w14:textId="77777777" w:rsidR="004829BD" w:rsidRDefault="004829BD" w:rsidP="004829BD">
            <w:pPr>
              <w:rPr>
                <w:lang w:val="es-ES"/>
              </w:rPr>
            </w:pPr>
            <w:r>
              <w:rPr>
                <w:lang w:val="es-ES"/>
              </w:rPr>
              <w:t>Sobre la Evaluación Regio</w:t>
            </w:r>
            <w:r w:rsidR="00CD2CC6">
              <w:rPr>
                <w:lang w:val="es-ES"/>
              </w:rPr>
              <w:t>nal de Necesidades que incluye cinco</w:t>
            </w:r>
            <w:r>
              <w:rPr>
                <w:lang w:val="es-ES"/>
              </w:rPr>
              <w:t xml:space="preserve"> países </w:t>
            </w:r>
            <w:r w:rsidR="00CD2CC6">
              <w:rPr>
                <w:lang w:val="es-ES"/>
              </w:rPr>
              <w:t>del programa ONU-REDD</w:t>
            </w:r>
            <w:r w:rsidR="00115A4E">
              <w:rPr>
                <w:lang w:val="es-ES"/>
              </w:rPr>
              <w:t>,</w:t>
            </w:r>
            <w:r w:rsidR="00CD2CC6">
              <w:rPr>
                <w:lang w:val="es-ES"/>
              </w:rPr>
              <w:t xml:space="preserve"> </w:t>
            </w:r>
            <w:r>
              <w:rPr>
                <w:lang w:val="es-ES"/>
              </w:rPr>
              <w:t xml:space="preserve">Lucio </w:t>
            </w:r>
            <w:r w:rsidR="00CD2CC6">
              <w:rPr>
                <w:lang w:val="es-ES"/>
              </w:rPr>
              <w:t>agregó que se realizó un taller de seguimiento en Guadalajara a finales de marzo en el marco del CNA en asocio con la Estrategia Mesoamericana de Sostenibilidad Ambiental (EMSA) y  que</w:t>
            </w:r>
            <w:r>
              <w:rPr>
                <w:lang w:val="es-ES"/>
              </w:rPr>
              <w:t xml:space="preserve"> los resultados de la evaluación </w:t>
            </w:r>
            <w:r w:rsidR="00CD2CC6">
              <w:rPr>
                <w:lang w:val="es-ES"/>
              </w:rPr>
              <w:t>de necesidades aún son parciales.</w:t>
            </w:r>
            <w:r w:rsidR="00115A4E">
              <w:rPr>
                <w:lang w:val="es-ES"/>
              </w:rPr>
              <w:t xml:space="preserve"> U</w:t>
            </w:r>
            <w:r>
              <w:rPr>
                <w:lang w:val="es-ES"/>
              </w:rPr>
              <w:t xml:space="preserve">na consultoría </w:t>
            </w:r>
            <w:r w:rsidR="00CD2CC6">
              <w:rPr>
                <w:lang w:val="es-ES"/>
              </w:rPr>
              <w:t>validar</w:t>
            </w:r>
            <w:r w:rsidR="00115A4E">
              <w:rPr>
                <w:lang w:val="es-ES"/>
              </w:rPr>
              <w:t>á</w:t>
            </w:r>
            <w:r w:rsidR="00CD2CC6">
              <w:rPr>
                <w:lang w:val="es-ES"/>
              </w:rPr>
              <w:t xml:space="preserve"> actividades y</w:t>
            </w:r>
            <w:r>
              <w:rPr>
                <w:lang w:val="es-ES"/>
              </w:rPr>
              <w:t xml:space="preserve"> pri</w:t>
            </w:r>
            <w:r w:rsidR="00CD2CC6">
              <w:rPr>
                <w:lang w:val="es-ES"/>
              </w:rPr>
              <w:t>orizar</w:t>
            </w:r>
            <w:r w:rsidR="00115A4E">
              <w:rPr>
                <w:lang w:val="es-ES"/>
              </w:rPr>
              <w:t>á</w:t>
            </w:r>
            <w:r w:rsidR="00CD2CC6">
              <w:rPr>
                <w:lang w:val="es-ES"/>
              </w:rPr>
              <w:t xml:space="preserve"> acciones de Cooperación Sur-S</w:t>
            </w:r>
            <w:r>
              <w:rPr>
                <w:lang w:val="es-ES"/>
              </w:rPr>
              <w:t>ur en materia de monitoreo fo</w:t>
            </w:r>
            <w:r w:rsidR="00CD2CC6">
              <w:rPr>
                <w:lang w:val="es-ES"/>
              </w:rPr>
              <w:t>restal y visitará República</w:t>
            </w:r>
            <w:r>
              <w:rPr>
                <w:lang w:val="es-ES"/>
              </w:rPr>
              <w:t xml:space="preserve"> Dominicana, El Salvador, </w:t>
            </w:r>
            <w:r w:rsidR="00CD2CC6">
              <w:rPr>
                <w:lang w:val="es-ES"/>
              </w:rPr>
              <w:t>Guatemala, Colombia y Honduras.</w:t>
            </w:r>
          </w:p>
          <w:p w14:paraId="242393DD" w14:textId="77777777" w:rsidR="004829BD" w:rsidRDefault="004829BD" w:rsidP="004829BD">
            <w:pPr>
              <w:rPr>
                <w:lang w:val="es-ES"/>
              </w:rPr>
            </w:pPr>
          </w:p>
          <w:p w14:paraId="03EC5C6E" w14:textId="77777777" w:rsidR="00115A4E" w:rsidRDefault="00115A4E" w:rsidP="004829BD">
            <w:pPr>
              <w:rPr>
                <w:lang w:val="es-ES"/>
              </w:rPr>
            </w:pPr>
          </w:p>
          <w:p w14:paraId="1DA2A4F4" w14:textId="77777777" w:rsidR="004829BD" w:rsidRPr="00CD2CC6" w:rsidRDefault="004829BD" w:rsidP="004829BD">
            <w:pPr>
              <w:rPr>
                <w:b/>
                <w:lang w:val="es-ES"/>
              </w:rPr>
            </w:pPr>
            <w:r w:rsidRPr="00CD2CC6">
              <w:rPr>
                <w:b/>
                <w:lang w:val="es-ES"/>
              </w:rPr>
              <w:t xml:space="preserve">Honduras </w:t>
            </w:r>
            <w:r w:rsidR="00115A4E" w:rsidRPr="00115A4E">
              <w:rPr>
                <w:lang w:val="es-ES"/>
              </w:rPr>
              <w:t>(Marco)</w:t>
            </w:r>
          </w:p>
          <w:p w14:paraId="039EF8F0" w14:textId="77777777" w:rsidR="004829BD" w:rsidRDefault="00115A4E" w:rsidP="004829BD">
            <w:pPr>
              <w:rPr>
                <w:lang w:val="es-ES"/>
              </w:rPr>
            </w:pPr>
            <w:r>
              <w:rPr>
                <w:lang w:val="es-ES"/>
              </w:rPr>
              <w:t>La</w:t>
            </w:r>
            <w:r w:rsidR="004829BD">
              <w:rPr>
                <w:lang w:val="es-ES"/>
              </w:rPr>
              <w:t xml:space="preserve">s agencias y el gobierno están trabajando en </w:t>
            </w:r>
            <w:r w:rsidR="00CD2CC6">
              <w:rPr>
                <w:lang w:val="es-ES"/>
              </w:rPr>
              <w:t xml:space="preserve">el </w:t>
            </w:r>
            <w:r w:rsidR="004829BD">
              <w:rPr>
                <w:lang w:val="es-ES"/>
              </w:rPr>
              <w:t>desarrollo de doc</w:t>
            </w:r>
            <w:r>
              <w:rPr>
                <w:lang w:val="es-ES"/>
              </w:rPr>
              <w:t xml:space="preserve">umento de proyecto del Programa Nacional. </w:t>
            </w:r>
            <w:r w:rsidR="00CD2CC6">
              <w:rPr>
                <w:lang w:val="es-ES"/>
              </w:rPr>
              <w:t xml:space="preserve"> Este está </w:t>
            </w:r>
            <w:r w:rsidR="004829BD">
              <w:rPr>
                <w:lang w:val="es-ES"/>
              </w:rPr>
              <w:t>en segunda versión, se</w:t>
            </w:r>
            <w:r>
              <w:rPr>
                <w:lang w:val="es-ES"/>
              </w:rPr>
              <w:t xml:space="preserve"> están procesando comentarios y </w:t>
            </w:r>
            <w:r w:rsidR="00CD2CC6">
              <w:rPr>
                <w:lang w:val="es-ES"/>
              </w:rPr>
              <w:t>ú</w:t>
            </w:r>
            <w:r w:rsidR="004829BD">
              <w:rPr>
                <w:lang w:val="es-ES"/>
              </w:rPr>
              <w:t xml:space="preserve">ltimas inclusiones </w:t>
            </w:r>
            <w:r>
              <w:rPr>
                <w:lang w:val="es-ES"/>
              </w:rPr>
              <w:t xml:space="preserve">de </w:t>
            </w:r>
            <w:r w:rsidR="004829BD">
              <w:rPr>
                <w:lang w:val="es-ES"/>
              </w:rPr>
              <w:t xml:space="preserve">la Secretaría </w:t>
            </w:r>
            <w:r w:rsidR="00CD2CC6">
              <w:rPr>
                <w:lang w:val="es-ES"/>
              </w:rPr>
              <w:t xml:space="preserve">de Ambiente y </w:t>
            </w:r>
            <w:r w:rsidR="004829BD">
              <w:rPr>
                <w:lang w:val="es-ES"/>
              </w:rPr>
              <w:t xml:space="preserve">FAO. </w:t>
            </w:r>
          </w:p>
          <w:p w14:paraId="04C0CFEE" w14:textId="77777777" w:rsidR="004829BD" w:rsidRDefault="004829BD" w:rsidP="004829BD">
            <w:pPr>
              <w:rPr>
                <w:lang w:val="es-ES"/>
              </w:rPr>
            </w:pPr>
            <w:r>
              <w:rPr>
                <w:lang w:val="es-ES"/>
              </w:rPr>
              <w:t xml:space="preserve">Los plazos son cortos e informalmente se está discutiendo la firma con un evento político a mediados de Mayo. </w:t>
            </w:r>
          </w:p>
          <w:p w14:paraId="73F58E89" w14:textId="77777777" w:rsidR="004829BD" w:rsidRDefault="004829BD" w:rsidP="004829BD">
            <w:pPr>
              <w:rPr>
                <w:lang w:val="es-ES"/>
              </w:rPr>
            </w:pPr>
            <w:r>
              <w:rPr>
                <w:lang w:val="es-ES"/>
              </w:rPr>
              <w:t xml:space="preserve">La unidad operativa del proyecto va a ser conjunta con el FCPF.  </w:t>
            </w:r>
            <w:r w:rsidR="00CD2CC6">
              <w:rPr>
                <w:lang w:val="es-ES"/>
              </w:rPr>
              <w:t xml:space="preserve">Al respecto </w:t>
            </w:r>
            <w:r>
              <w:rPr>
                <w:lang w:val="es-ES"/>
              </w:rPr>
              <w:t>Lucio destacó coordinación de ONU-REDD y FCPF y GIZ y el pot</w:t>
            </w:r>
            <w:r w:rsidR="00DD16B3">
              <w:rPr>
                <w:lang w:val="es-ES"/>
              </w:rPr>
              <w:t xml:space="preserve">encial del programa en Honduras. </w:t>
            </w:r>
          </w:p>
          <w:p w14:paraId="2E6A1D00" w14:textId="468C47B2" w:rsidR="004829BD" w:rsidRDefault="00CD2CC6" w:rsidP="004829BD">
            <w:pPr>
              <w:rPr>
                <w:lang w:val="es-ES"/>
              </w:rPr>
            </w:pPr>
            <w:r>
              <w:rPr>
                <w:lang w:val="es-ES"/>
              </w:rPr>
              <w:t xml:space="preserve">FAO </w:t>
            </w:r>
            <w:r w:rsidR="00360488">
              <w:rPr>
                <w:lang w:val="es-ES"/>
              </w:rPr>
              <w:t>informó</w:t>
            </w:r>
            <w:r w:rsidR="0028741C">
              <w:rPr>
                <w:lang w:val="es-ES"/>
              </w:rPr>
              <w:t xml:space="preserve"> sobre la realización de </w:t>
            </w:r>
            <w:r>
              <w:rPr>
                <w:lang w:val="es-ES"/>
              </w:rPr>
              <w:t xml:space="preserve"> dos talleres</w:t>
            </w:r>
            <w:r w:rsidR="00DD16B3">
              <w:rPr>
                <w:lang w:val="es-ES"/>
              </w:rPr>
              <w:t xml:space="preserve"> de fortalecimiento de capacidades</w:t>
            </w:r>
            <w:r w:rsidR="0028741C">
              <w:rPr>
                <w:lang w:val="es-ES"/>
              </w:rPr>
              <w:t xml:space="preserve"> sobre la construcción de niveles de referencia y </w:t>
            </w:r>
            <w:r w:rsidR="00360488">
              <w:rPr>
                <w:lang w:val="es-ES"/>
              </w:rPr>
              <w:t xml:space="preserve">la </w:t>
            </w:r>
            <w:r w:rsidR="0028741C">
              <w:rPr>
                <w:lang w:val="es-ES"/>
              </w:rPr>
              <w:t>preparación de una propuesta de NR de acuerdo con las orientaciones de la CMNUCC.   Los talleres tendrán luga</w:t>
            </w:r>
            <w:r w:rsidR="006B26E9">
              <w:rPr>
                <w:lang w:val="es-ES"/>
              </w:rPr>
              <w:t xml:space="preserve">r entre el 25 y 28 de mayo y </w:t>
            </w:r>
            <w:r w:rsidR="0028741C">
              <w:rPr>
                <w:lang w:val="es-ES"/>
              </w:rPr>
              <w:t xml:space="preserve"> se financiaran con los recursos el programa REDD+ FCPF</w:t>
            </w:r>
            <w:r w:rsidR="006B26E9">
              <w:rPr>
                <w:lang w:val="es-ES"/>
              </w:rPr>
              <w:t>-</w:t>
            </w:r>
            <w:proofErr w:type="gramStart"/>
            <w:r w:rsidR="006B26E9">
              <w:rPr>
                <w:lang w:val="es-ES"/>
              </w:rPr>
              <w:t>PNUD</w:t>
            </w:r>
            <w:r w:rsidR="0028741C">
              <w:rPr>
                <w:lang w:val="es-ES"/>
              </w:rPr>
              <w:t xml:space="preserve"> </w:t>
            </w:r>
            <w:r w:rsidR="004829BD">
              <w:rPr>
                <w:lang w:val="es-ES"/>
              </w:rPr>
              <w:t>.</w:t>
            </w:r>
            <w:proofErr w:type="gramEnd"/>
            <w:r w:rsidR="004829BD">
              <w:rPr>
                <w:lang w:val="es-ES"/>
              </w:rPr>
              <w:t xml:space="preserve"> </w:t>
            </w:r>
          </w:p>
          <w:p w14:paraId="37E74CF6" w14:textId="77777777" w:rsidR="0028741C" w:rsidRDefault="0028741C" w:rsidP="004829BD">
            <w:pPr>
              <w:rPr>
                <w:lang w:val="es-ES"/>
              </w:rPr>
            </w:pPr>
          </w:p>
          <w:p w14:paraId="37921A9C" w14:textId="77777777" w:rsidR="004829BD" w:rsidRDefault="004829BD" w:rsidP="004829BD">
            <w:pPr>
              <w:rPr>
                <w:lang w:val="es-ES"/>
              </w:rPr>
            </w:pPr>
          </w:p>
          <w:p w14:paraId="7B13A697" w14:textId="77777777" w:rsidR="0028741C" w:rsidRPr="0028741C" w:rsidRDefault="0028741C" w:rsidP="004829BD">
            <w:pPr>
              <w:rPr>
                <w:lang w:val="es-ES"/>
              </w:rPr>
            </w:pPr>
            <w:r w:rsidRPr="00E85C63">
              <w:rPr>
                <w:b/>
                <w:lang w:val="es-ES"/>
              </w:rPr>
              <w:t>Guatemala</w:t>
            </w:r>
            <w:r>
              <w:rPr>
                <w:b/>
                <w:lang w:val="es-ES"/>
              </w:rPr>
              <w:t xml:space="preserve"> </w:t>
            </w:r>
            <w:r>
              <w:rPr>
                <w:lang w:val="es-ES"/>
              </w:rPr>
              <w:t>(Lucio)</w:t>
            </w:r>
          </w:p>
          <w:p w14:paraId="3BEAD97B" w14:textId="513F0644" w:rsidR="004829BD" w:rsidRDefault="0028741C" w:rsidP="004829BD">
            <w:pPr>
              <w:rPr>
                <w:lang w:val="es-ES"/>
              </w:rPr>
            </w:pPr>
            <w:r>
              <w:rPr>
                <w:lang w:val="es-ES"/>
              </w:rPr>
              <w:t>S</w:t>
            </w:r>
            <w:r w:rsidR="004829BD">
              <w:rPr>
                <w:lang w:val="es-ES"/>
              </w:rPr>
              <w:t xml:space="preserve">obre la Evaluación </w:t>
            </w:r>
            <w:r w:rsidR="00115A4E">
              <w:rPr>
                <w:lang w:val="es-ES"/>
              </w:rPr>
              <w:t xml:space="preserve">Nacional de Necesidades de </w:t>
            </w:r>
            <w:r>
              <w:rPr>
                <w:lang w:val="es-ES"/>
              </w:rPr>
              <w:t xml:space="preserve">se </w:t>
            </w:r>
            <w:r w:rsidR="00DD16B3">
              <w:rPr>
                <w:lang w:val="es-ES"/>
              </w:rPr>
              <w:t xml:space="preserve"> informó que</w:t>
            </w:r>
            <w:r>
              <w:rPr>
                <w:lang w:val="es-ES"/>
              </w:rPr>
              <w:t xml:space="preserve"> ha finalizado el proceso de selección del consultor y </w:t>
            </w:r>
            <w:r w:rsidR="00DD16B3">
              <w:rPr>
                <w:lang w:val="es-ES"/>
              </w:rPr>
              <w:t xml:space="preserve"> la contratación está en</w:t>
            </w:r>
            <w:r w:rsidR="004829BD">
              <w:rPr>
                <w:lang w:val="es-ES"/>
              </w:rPr>
              <w:t xml:space="preserve"> curso.  </w:t>
            </w:r>
          </w:p>
          <w:p w14:paraId="3BA60971" w14:textId="77777777" w:rsidR="002A3FB8" w:rsidRPr="004829BD" w:rsidRDefault="002A3FB8" w:rsidP="004829BD">
            <w:pPr>
              <w:rPr>
                <w:lang w:val="es-ES"/>
              </w:rPr>
            </w:pPr>
          </w:p>
        </w:tc>
      </w:tr>
      <w:tr w:rsidR="00B26E94" w:rsidRPr="00967B50" w14:paraId="3C34BC14" w14:textId="77777777" w:rsidTr="00115A4E">
        <w:trPr>
          <w:trHeight w:val="153"/>
        </w:trPr>
        <w:tc>
          <w:tcPr>
            <w:tcW w:w="10909" w:type="dxa"/>
            <w:gridSpan w:val="6"/>
            <w:shd w:val="clear" w:color="auto" w:fill="8496B0" w:themeFill="text2" w:themeFillTint="99"/>
          </w:tcPr>
          <w:p w14:paraId="0250CE64" w14:textId="77777777" w:rsidR="00B26E94" w:rsidRPr="00115A4E" w:rsidRDefault="001A000F" w:rsidP="0034134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</w:rPr>
            </w:pPr>
            <w:r w:rsidRPr="00115A4E">
              <w:rPr>
                <w:b/>
              </w:rPr>
              <w:lastRenderedPageBreak/>
              <w:t xml:space="preserve">Colaboración PNUD-PNUMA y </w:t>
            </w:r>
            <w:r w:rsidR="00DD16B3" w:rsidRPr="00115A4E">
              <w:rPr>
                <w:b/>
                <w:i/>
              </w:rPr>
              <w:t xml:space="preserve">Management </w:t>
            </w:r>
            <w:proofErr w:type="spellStart"/>
            <w:r w:rsidR="00DD16B3" w:rsidRPr="00115A4E">
              <w:rPr>
                <w:b/>
                <w:i/>
              </w:rPr>
              <w:t>Revolution</w:t>
            </w:r>
            <w:proofErr w:type="spellEnd"/>
            <w:r w:rsidR="00DD16B3" w:rsidRPr="00115A4E">
              <w:rPr>
                <w:b/>
              </w:rPr>
              <w:t xml:space="preserve"> </w:t>
            </w:r>
          </w:p>
          <w:p w14:paraId="710A88F3" w14:textId="77777777" w:rsidR="00115A4E" w:rsidRPr="0087725E" w:rsidRDefault="00115A4E" w:rsidP="00115A4E">
            <w:pPr>
              <w:pStyle w:val="ListParagraph"/>
              <w:spacing w:after="0" w:line="240" w:lineRule="auto"/>
              <w:rPr>
                <w:b/>
              </w:rPr>
            </w:pPr>
          </w:p>
        </w:tc>
      </w:tr>
      <w:tr w:rsidR="00B26E94" w:rsidRPr="00967B50" w14:paraId="1B29E810" w14:textId="77777777" w:rsidTr="00664BA8">
        <w:trPr>
          <w:trHeight w:val="153"/>
        </w:trPr>
        <w:tc>
          <w:tcPr>
            <w:tcW w:w="10909" w:type="dxa"/>
            <w:gridSpan w:val="6"/>
            <w:shd w:val="clear" w:color="auto" w:fill="auto"/>
          </w:tcPr>
          <w:p w14:paraId="4E20281A" w14:textId="77777777" w:rsidR="00DD16B3" w:rsidRDefault="00DD16B3" w:rsidP="00DD16B3">
            <w:pPr>
              <w:rPr>
                <w:lang w:val="es-ES"/>
              </w:rPr>
            </w:pPr>
          </w:p>
          <w:p w14:paraId="42AF494F" w14:textId="77777777" w:rsidR="00DD16B3" w:rsidRDefault="00115A4E" w:rsidP="00DD16B3">
            <w:pPr>
              <w:rPr>
                <w:lang w:val="es-ES"/>
              </w:rPr>
            </w:pPr>
            <w:r>
              <w:rPr>
                <w:lang w:val="es-ES"/>
              </w:rPr>
              <w:t>Gabriel planteó</w:t>
            </w:r>
            <w:r w:rsidR="00DD16B3">
              <w:rPr>
                <w:lang w:val="es-ES"/>
              </w:rPr>
              <w:t xml:space="preserve"> que para PNUMA la integración y colaboración con PNUD es estratégica en aspectos operativos y administrativos para eficiencia del programa. Ejemplos exitosos ya se han dado en Perú, Costa Rica y Ecuador,  y es una oportunidad para ganar coherencia en operaciones y hacer más eficientes procesos de operación, manteniendo a PNUMA como un contribuyente con un rol significativo en est</w:t>
            </w:r>
            <w:r>
              <w:rPr>
                <w:lang w:val="es-ES"/>
              </w:rPr>
              <w:t>e esfuerzo común.</w:t>
            </w:r>
            <w:r w:rsidR="00DD16B3">
              <w:rPr>
                <w:lang w:val="es-ES"/>
              </w:rPr>
              <w:t xml:space="preserve"> </w:t>
            </w:r>
          </w:p>
          <w:p w14:paraId="599C29B3" w14:textId="77777777" w:rsidR="00DD16B3" w:rsidRDefault="00DD16B3" w:rsidP="00DD16B3">
            <w:pPr>
              <w:rPr>
                <w:lang w:val="es-ES"/>
              </w:rPr>
            </w:pPr>
          </w:p>
          <w:p w14:paraId="56F8953D" w14:textId="68772BCF" w:rsidR="00DD16B3" w:rsidRDefault="00115A4E" w:rsidP="00DD16B3">
            <w:pPr>
              <w:rPr>
                <w:lang w:val="es-ES"/>
              </w:rPr>
            </w:pPr>
            <w:r>
              <w:rPr>
                <w:lang w:val="es-ES"/>
              </w:rPr>
              <w:t>G</w:t>
            </w:r>
            <w:r w:rsidR="00DD16B3">
              <w:rPr>
                <w:lang w:val="es-ES"/>
              </w:rPr>
              <w:t>ab</w:t>
            </w:r>
            <w:r>
              <w:rPr>
                <w:lang w:val="es-ES"/>
              </w:rPr>
              <w:t>r</w:t>
            </w:r>
            <w:r w:rsidR="00DD16B3">
              <w:rPr>
                <w:lang w:val="es-ES"/>
              </w:rPr>
              <w:t xml:space="preserve">iel agregó que se está elaborando una lista de puntos referentes a </w:t>
            </w:r>
            <w:r w:rsidR="00FA7E47">
              <w:rPr>
                <w:lang w:val="es-ES"/>
              </w:rPr>
              <w:t xml:space="preserve">modalidad de operación </w:t>
            </w:r>
            <w:r w:rsidR="00DD16B3">
              <w:rPr>
                <w:lang w:val="es-ES"/>
              </w:rPr>
              <w:t xml:space="preserve">con las oficinas de PNUD.  </w:t>
            </w:r>
            <w:r w:rsidR="00E94582">
              <w:rPr>
                <w:lang w:val="es-ES"/>
              </w:rPr>
              <w:t>Se espera que a futuro pueda sumarse también FAO.</w:t>
            </w:r>
          </w:p>
          <w:p w14:paraId="19821D81" w14:textId="77777777" w:rsidR="00DD16B3" w:rsidRDefault="00DD16B3" w:rsidP="00DD16B3">
            <w:pPr>
              <w:rPr>
                <w:lang w:val="es-ES"/>
              </w:rPr>
            </w:pPr>
          </w:p>
          <w:p w14:paraId="2FB29742" w14:textId="1AE3EE8C" w:rsidR="00DD16B3" w:rsidRDefault="00DD16B3" w:rsidP="00DD16B3">
            <w:pPr>
              <w:rPr>
                <w:lang w:val="es-ES"/>
              </w:rPr>
            </w:pPr>
            <w:r>
              <w:rPr>
                <w:lang w:val="es-ES"/>
              </w:rPr>
              <w:t>De parte de PNUD, Pierre afirmó que esta iniciativa es bienvenida y que será necesario plantear escenarios de participación por país para elevar la propuesta. Así mismo</w:t>
            </w:r>
            <w:r w:rsidR="00115A4E">
              <w:rPr>
                <w:lang w:val="es-ES"/>
              </w:rPr>
              <w:t>,</w:t>
            </w:r>
            <w:r>
              <w:rPr>
                <w:lang w:val="es-ES"/>
              </w:rPr>
              <w:t xml:space="preserve"> dijo que una oportunidad para posicionar más ONU-REDD </w:t>
            </w:r>
            <w:r w:rsidR="00115A4E">
              <w:rPr>
                <w:lang w:val="es-ES"/>
              </w:rPr>
              <w:t>frente a</w:t>
            </w:r>
            <w:r>
              <w:rPr>
                <w:lang w:val="es-ES"/>
              </w:rPr>
              <w:t xml:space="preserve"> agencias particulares y ofreció contar con los recursos de PNUD y las oficinas de país para buscar que </w:t>
            </w:r>
            <w:r w:rsidR="00115A4E">
              <w:rPr>
                <w:lang w:val="es-ES"/>
              </w:rPr>
              <w:t xml:space="preserve">la </w:t>
            </w:r>
            <w:r>
              <w:rPr>
                <w:lang w:val="es-ES"/>
              </w:rPr>
              <w:t>iniciativa</w:t>
            </w:r>
            <w:r w:rsidR="00115A4E">
              <w:rPr>
                <w:lang w:val="es-ES"/>
              </w:rPr>
              <w:t xml:space="preserve"> se materialice.  </w:t>
            </w:r>
          </w:p>
          <w:p w14:paraId="71619E0F" w14:textId="77777777" w:rsidR="00DD16B3" w:rsidRDefault="00DD16B3" w:rsidP="00DD16B3">
            <w:pPr>
              <w:rPr>
                <w:lang w:val="es-ES"/>
              </w:rPr>
            </w:pPr>
          </w:p>
          <w:p w14:paraId="48F9928B" w14:textId="77777777" w:rsidR="00DD16B3" w:rsidRDefault="00DD16B3" w:rsidP="00DD16B3">
            <w:pPr>
              <w:rPr>
                <w:lang w:val="es-ES"/>
              </w:rPr>
            </w:pPr>
            <w:r>
              <w:rPr>
                <w:lang w:val="es-ES"/>
              </w:rPr>
              <w:t>Marco planteo preguntas referentes a</w:t>
            </w:r>
            <w:r w:rsidR="001A000F">
              <w:rPr>
                <w:lang w:val="es-ES"/>
              </w:rPr>
              <w:t xml:space="preserve"> tipo de implementación (NIM?); p</w:t>
            </w:r>
            <w:r>
              <w:rPr>
                <w:lang w:val="es-ES"/>
              </w:rPr>
              <w:t xml:space="preserve">aíses propuestos para pilotear? </w:t>
            </w:r>
            <w:r w:rsidR="001A000F">
              <w:rPr>
                <w:lang w:val="es-ES"/>
              </w:rPr>
              <w:t>(</w:t>
            </w:r>
            <w:r>
              <w:rPr>
                <w:lang w:val="es-ES"/>
              </w:rPr>
              <w:t>Honduras</w:t>
            </w:r>
            <w:r w:rsidR="001A000F">
              <w:rPr>
                <w:lang w:val="es-ES"/>
              </w:rPr>
              <w:t>)</w:t>
            </w:r>
            <w:r w:rsidR="00115A4E">
              <w:rPr>
                <w:lang w:val="es-ES"/>
              </w:rPr>
              <w:t>;</w:t>
            </w:r>
            <w:r w:rsidR="001A000F">
              <w:rPr>
                <w:lang w:val="es-ES"/>
              </w:rPr>
              <w:t xml:space="preserve"> y </w:t>
            </w:r>
            <w:r>
              <w:rPr>
                <w:lang w:val="es-ES"/>
              </w:rPr>
              <w:t xml:space="preserve"> </w:t>
            </w:r>
          </w:p>
          <w:p w14:paraId="2977CA52" w14:textId="77777777" w:rsidR="00DD16B3" w:rsidRDefault="001A000F" w:rsidP="00DD16B3">
            <w:pPr>
              <w:rPr>
                <w:lang w:val="es-ES"/>
              </w:rPr>
            </w:pPr>
            <w:r>
              <w:rPr>
                <w:lang w:val="es-ES"/>
              </w:rPr>
              <w:t>Clea incluyó có</w:t>
            </w:r>
            <w:r w:rsidR="00DD16B3">
              <w:rPr>
                <w:lang w:val="es-ES"/>
              </w:rPr>
              <w:t xml:space="preserve">mo plantear donde hay dos contrapartes nacionales? </w:t>
            </w:r>
            <w:r>
              <w:rPr>
                <w:lang w:val="es-ES"/>
              </w:rPr>
              <w:t>(Colombia, Paraguay, Costa Rica)</w:t>
            </w:r>
          </w:p>
          <w:p w14:paraId="73996DDF" w14:textId="77777777" w:rsidR="001A000F" w:rsidRDefault="001A000F" w:rsidP="00DD16B3">
            <w:pPr>
              <w:rPr>
                <w:lang w:val="es-ES"/>
              </w:rPr>
            </w:pPr>
          </w:p>
          <w:p w14:paraId="60190C28" w14:textId="77777777" w:rsidR="00DD16B3" w:rsidRDefault="001A000F" w:rsidP="00DD16B3">
            <w:pPr>
              <w:rPr>
                <w:lang w:val="es-ES"/>
              </w:rPr>
            </w:pPr>
            <w:r>
              <w:rPr>
                <w:lang w:val="es-ES"/>
              </w:rPr>
              <w:t>Sobre el</w:t>
            </w:r>
            <w:r w:rsidRPr="00115A4E">
              <w:rPr>
                <w:i/>
                <w:lang w:val="es-ES"/>
              </w:rPr>
              <w:t xml:space="preserve"> </w:t>
            </w:r>
            <w:proofErr w:type="spellStart"/>
            <w:r w:rsidRPr="00115A4E">
              <w:rPr>
                <w:i/>
                <w:lang w:val="es-ES"/>
              </w:rPr>
              <w:t>management</w:t>
            </w:r>
            <w:proofErr w:type="spellEnd"/>
            <w:r w:rsidRPr="00115A4E">
              <w:rPr>
                <w:i/>
                <w:lang w:val="es-ES"/>
              </w:rPr>
              <w:t xml:space="preserve"> </w:t>
            </w:r>
            <w:proofErr w:type="spellStart"/>
            <w:r w:rsidRPr="00115A4E">
              <w:rPr>
                <w:i/>
                <w:lang w:val="es-ES"/>
              </w:rPr>
              <w:t>revolution</w:t>
            </w:r>
            <w:proofErr w:type="spellEnd"/>
            <w:r>
              <w:rPr>
                <w:lang w:val="es-ES"/>
              </w:rPr>
              <w:t>, más allá de lo admin</w:t>
            </w:r>
            <w:r w:rsidR="00DD16B3">
              <w:rPr>
                <w:lang w:val="es-ES"/>
              </w:rPr>
              <w:t>i</w:t>
            </w:r>
            <w:r>
              <w:rPr>
                <w:lang w:val="es-ES"/>
              </w:rPr>
              <w:t>s</w:t>
            </w:r>
            <w:r w:rsidR="00DD16B3">
              <w:rPr>
                <w:lang w:val="es-ES"/>
              </w:rPr>
              <w:t xml:space="preserve">trativo </w:t>
            </w:r>
            <w:r>
              <w:rPr>
                <w:lang w:val="es-ES"/>
              </w:rPr>
              <w:t>Clea planteó el tema a nivel técnico</w:t>
            </w:r>
            <w:r w:rsidR="00DD16B3">
              <w:rPr>
                <w:lang w:val="es-ES"/>
              </w:rPr>
              <w:t xml:space="preserve"> para promover ventajas comparativas de las agencias de manera coordinada. Este punto fue respaldado por Lucio y Pierre, </w:t>
            </w:r>
            <w:r>
              <w:rPr>
                <w:lang w:val="es-ES"/>
              </w:rPr>
              <w:t xml:space="preserve">y se acordó que </w:t>
            </w:r>
            <w:r w:rsidR="00DD16B3">
              <w:rPr>
                <w:lang w:val="es-ES"/>
              </w:rPr>
              <w:t xml:space="preserve">es necesario de nuevo ver cada país y </w:t>
            </w:r>
            <w:r>
              <w:rPr>
                <w:lang w:val="es-ES"/>
              </w:rPr>
              <w:t xml:space="preserve">la </w:t>
            </w:r>
            <w:r w:rsidR="00DD16B3">
              <w:rPr>
                <w:lang w:val="es-ES"/>
              </w:rPr>
              <w:t>necesidad de tener una discusión</w:t>
            </w:r>
            <w:r>
              <w:rPr>
                <w:lang w:val="es-ES"/>
              </w:rPr>
              <w:t xml:space="preserve"> a nivel regional más informada de cómo puede funcionar este modelo. </w:t>
            </w:r>
            <w:r w:rsidR="00DD16B3">
              <w:rPr>
                <w:lang w:val="es-ES"/>
              </w:rPr>
              <w:t xml:space="preserve"> </w:t>
            </w:r>
          </w:p>
          <w:p w14:paraId="3BF43605" w14:textId="77777777" w:rsidR="00DD16B3" w:rsidRDefault="00DD16B3" w:rsidP="00DD16B3">
            <w:pPr>
              <w:rPr>
                <w:lang w:val="es-ES"/>
              </w:rPr>
            </w:pPr>
          </w:p>
          <w:p w14:paraId="22C92F57" w14:textId="77777777" w:rsidR="005E5BA3" w:rsidRPr="001A000F" w:rsidRDefault="001A000F" w:rsidP="001A000F">
            <w:pPr>
              <w:rPr>
                <w:lang w:val="es-ES"/>
              </w:rPr>
            </w:pPr>
            <w:r>
              <w:rPr>
                <w:lang w:val="es-ES"/>
              </w:rPr>
              <w:t>Una fecha para discutir sobre este tema</w:t>
            </w:r>
            <w:r w:rsidR="00115A4E">
              <w:rPr>
                <w:lang w:val="es-ES"/>
              </w:rPr>
              <w:t xml:space="preserve"> </w:t>
            </w:r>
            <w:r>
              <w:rPr>
                <w:lang w:val="es-ES"/>
              </w:rPr>
              <w:t xml:space="preserve">está aún por ser acordada. </w:t>
            </w:r>
          </w:p>
        </w:tc>
      </w:tr>
      <w:tr w:rsidR="00B26E94" w:rsidRPr="007F06CC" w14:paraId="2541F4E6" w14:textId="77777777" w:rsidTr="00664BA8">
        <w:trPr>
          <w:trHeight w:val="153"/>
        </w:trPr>
        <w:tc>
          <w:tcPr>
            <w:tcW w:w="10909" w:type="dxa"/>
            <w:gridSpan w:val="6"/>
            <w:shd w:val="clear" w:color="auto" w:fill="BFBFBF" w:themeFill="background1" w:themeFillShade="BF"/>
          </w:tcPr>
          <w:p w14:paraId="31B85DEB" w14:textId="77777777" w:rsidR="00191687" w:rsidRPr="001A000F" w:rsidRDefault="00191687" w:rsidP="00191687">
            <w:pPr>
              <w:ind w:left="360"/>
              <w:rPr>
                <w:lang w:val="es-ES"/>
              </w:rPr>
            </w:pPr>
          </w:p>
          <w:p w14:paraId="08F7CB61" w14:textId="354326CF" w:rsidR="00B26E94" w:rsidRPr="00191687" w:rsidRDefault="00967B50" w:rsidP="0034134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>¿</w:t>
            </w:r>
            <w:r w:rsidR="0087725E">
              <w:rPr>
                <w:b/>
                <w:lang w:val="es-ES"/>
              </w:rPr>
              <w:t>Otros puntos?</w:t>
            </w:r>
            <w:r w:rsidR="00191687" w:rsidRPr="00191687">
              <w:rPr>
                <w:b/>
                <w:lang w:val="es-ES"/>
              </w:rPr>
              <w:t xml:space="preserve"> </w:t>
            </w:r>
          </w:p>
        </w:tc>
      </w:tr>
      <w:tr w:rsidR="00B26E94" w:rsidRPr="00967B50" w14:paraId="7CD29BDE" w14:textId="77777777" w:rsidTr="00664BA8">
        <w:trPr>
          <w:trHeight w:val="153"/>
        </w:trPr>
        <w:tc>
          <w:tcPr>
            <w:tcW w:w="10909" w:type="dxa"/>
            <w:gridSpan w:val="6"/>
            <w:shd w:val="clear" w:color="auto" w:fill="auto"/>
          </w:tcPr>
          <w:p w14:paraId="6E5CD8EB" w14:textId="77777777" w:rsidR="00DD16B3" w:rsidRDefault="00DD16B3" w:rsidP="00B26E94">
            <w:pPr>
              <w:rPr>
                <w:color w:val="000000" w:themeColor="text1"/>
                <w:lang w:val="es-ES"/>
              </w:rPr>
            </w:pPr>
            <w:r>
              <w:rPr>
                <w:color w:val="000000" w:themeColor="text1"/>
                <w:lang w:val="es-ES"/>
              </w:rPr>
              <w:lastRenderedPageBreak/>
              <w:t xml:space="preserve">Se discutió brevemente la reubicación de Serena en Roma. Serena afirmó que se mantienen los arreglos actuales </w:t>
            </w:r>
            <w:r w:rsidR="001A000F">
              <w:rPr>
                <w:color w:val="000000" w:themeColor="text1"/>
                <w:lang w:val="es-ES"/>
              </w:rPr>
              <w:t xml:space="preserve">de FAO </w:t>
            </w:r>
            <w:r>
              <w:rPr>
                <w:color w:val="000000" w:themeColor="text1"/>
                <w:lang w:val="es-ES"/>
              </w:rPr>
              <w:t xml:space="preserve">por el momento </w:t>
            </w:r>
            <w:r w:rsidR="001A000F">
              <w:rPr>
                <w:color w:val="000000" w:themeColor="text1"/>
                <w:lang w:val="es-ES"/>
              </w:rPr>
              <w:t xml:space="preserve">con los diversos puntos focales asignados </w:t>
            </w:r>
            <w:r>
              <w:rPr>
                <w:color w:val="000000" w:themeColor="text1"/>
                <w:lang w:val="es-ES"/>
              </w:rPr>
              <w:t xml:space="preserve">y </w:t>
            </w:r>
            <w:r w:rsidR="001A000F">
              <w:rPr>
                <w:color w:val="000000" w:themeColor="text1"/>
                <w:lang w:val="es-ES"/>
              </w:rPr>
              <w:t>que continuará</w:t>
            </w:r>
            <w:r>
              <w:rPr>
                <w:color w:val="000000" w:themeColor="text1"/>
                <w:lang w:val="es-ES"/>
              </w:rPr>
              <w:t xml:space="preserve"> trabajando para Latinoamérica con base en la sede de FAO.</w:t>
            </w:r>
          </w:p>
          <w:p w14:paraId="7AFAA681" w14:textId="77777777" w:rsidR="001A000F" w:rsidRPr="00191687" w:rsidRDefault="001A000F" w:rsidP="00B26E94">
            <w:pPr>
              <w:rPr>
                <w:color w:val="000000" w:themeColor="text1"/>
                <w:lang w:val="es-ES"/>
              </w:rPr>
            </w:pPr>
          </w:p>
        </w:tc>
      </w:tr>
      <w:tr w:rsidR="00B26E94" w:rsidRPr="00DD16B3" w14:paraId="3FC93D66" w14:textId="77777777" w:rsidTr="00664BA8">
        <w:trPr>
          <w:trHeight w:val="153"/>
        </w:trPr>
        <w:tc>
          <w:tcPr>
            <w:tcW w:w="7465" w:type="dxa"/>
            <w:gridSpan w:val="3"/>
            <w:shd w:val="clear" w:color="auto" w:fill="8496B0" w:themeFill="text2" w:themeFillTint="99"/>
          </w:tcPr>
          <w:p w14:paraId="36B2A157" w14:textId="77777777" w:rsidR="00B26E94" w:rsidRDefault="00B26E94" w:rsidP="00B26E94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Acciones Acordadas </w:t>
            </w:r>
          </w:p>
        </w:tc>
        <w:tc>
          <w:tcPr>
            <w:tcW w:w="1878" w:type="dxa"/>
            <w:gridSpan w:val="2"/>
            <w:shd w:val="clear" w:color="auto" w:fill="8496B0" w:themeFill="text2" w:themeFillTint="99"/>
          </w:tcPr>
          <w:p w14:paraId="7DE44CA9" w14:textId="15F74E50" w:rsidR="00B26E94" w:rsidRDefault="00B26E94" w:rsidP="00B26E94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Respo</w:t>
            </w:r>
            <w:r w:rsidR="00E94582">
              <w:rPr>
                <w:b/>
                <w:color w:val="000000" w:themeColor="text1"/>
              </w:rPr>
              <w:t>n</w:t>
            </w:r>
            <w:r>
              <w:rPr>
                <w:b/>
                <w:color w:val="000000" w:themeColor="text1"/>
              </w:rPr>
              <w:t>sable</w:t>
            </w:r>
          </w:p>
        </w:tc>
        <w:tc>
          <w:tcPr>
            <w:tcW w:w="1566" w:type="dxa"/>
            <w:shd w:val="clear" w:color="auto" w:fill="8496B0" w:themeFill="text2" w:themeFillTint="99"/>
          </w:tcPr>
          <w:p w14:paraId="3A5DE93B" w14:textId="77777777" w:rsidR="00B26E94" w:rsidRDefault="00B26E94" w:rsidP="00B26E94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Fecha </w:t>
            </w:r>
          </w:p>
        </w:tc>
      </w:tr>
      <w:tr w:rsidR="00B26E94" w:rsidRPr="001A000F" w14:paraId="18929958" w14:textId="77777777" w:rsidTr="00664BA8">
        <w:trPr>
          <w:trHeight w:val="153"/>
        </w:trPr>
        <w:tc>
          <w:tcPr>
            <w:tcW w:w="7465" w:type="dxa"/>
            <w:gridSpan w:val="3"/>
            <w:shd w:val="clear" w:color="auto" w:fill="auto"/>
          </w:tcPr>
          <w:p w14:paraId="2645380A" w14:textId="3ED895CA" w:rsidR="00B26E94" w:rsidRPr="000F11F6" w:rsidRDefault="005E5BA3" w:rsidP="001A000F">
            <w:pPr>
              <w:rPr>
                <w:lang w:val="es-ES"/>
              </w:rPr>
            </w:pPr>
            <w:r>
              <w:rPr>
                <w:lang w:val="es-ES"/>
              </w:rPr>
              <w:t xml:space="preserve">Próxima reunión agendada para el </w:t>
            </w:r>
            <w:r w:rsidR="001A000F">
              <w:rPr>
                <w:lang w:val="es-ES"/>
              </w:rPr>
              <w:t xml:space="preserve">viernes 29 </w:t>
            </w:r>
            <w:r>
              <w:rPr>
                <w:lang w:val="es-ES"/>
              </w:rPr>
              <w:t>de abril 9am a 1</w:t>
            </w:r>
            <w:r w:rsidR="001A000F">
              <w:rPr>
                <w:lang w:val="es-ES"/>
              </w:rPr>
              <w:t xml:space="preserve">2pm en PNUD para discutir el tema de REDD+ </w:t>
            </w:r>
            <w:proofErr w:type="spellStart"/>
            <w:r w:rsidR="001A000F">
              <w:rPr>
                <w:lang w:val="es-ES"/>
              </w:rPr>
              <w:t>Academy</w:t>
            </w:r>
            <w:proofErr w:type="spellEnd"/>
            <w:r w:rsidR="00E94582">
              <w:rPr>
                <w:lang w:val="es-ES"/>
              </w:rPr>
              <w:t xml:space="preserve"> entre otros</w:t>
            </w:r>
            <w:r w:rsidR="001A000F">
              <w:rPr>
                <w:lang w:val="es-ES"/>
              </w:rPr>
              <w:t xml:space="preserve">. </w:t>
            </w:r>
            <w:r>
              <w:rPr>
                <w:lang w:val="es-ES"/>
              </w:rPr>
              <w:t xml:space="preserve"> </w:t>
            </w:r>
          </w:p>
        </w:tc>
        <w:tc>
          <w:tcPr>
            <w:tcW w:w="1878" w:type="dxa"/>
            <w:gridSpan w:val="2"/>
            <w:shd w:val="clear" w:color="auto" w:fill="auto"/>
          </w:tcPr>
          <w:p w14:paraId="4883A422" w14:textId="77777777" w:rsidR="00B26E94" w:rsidRPr="005E5BA3" w:rsidRDefault="005E5BA3" w:rsidP="00B26E94">
            <w:pPr>
              <w:rPr>
                <w:color w:val="000000" w:themeColor="text1"/>
                <w:lang w:val="es-ES"/>
              </w:rPr>
            </w:pPr>
            <w:r>
              <w:rPr>
                <w:color w:val="000000" w:themeColor="text1"/>
                <w:lang w:val="es-ES"/>
              </w:rPr>
              <w:t>Patricia</w:t>
            </w:r>
            <w:r w:rsidR="001A000F">
              <w:rPr>
                <w:color w:val="000000" w:themeColor="text1"/>
                <w:lang w:val="es-ES"/>
              </w:rPr>
              <w:t>/Mihaela</w:t>
            </w:r>
            <w:r>
              <w:rPr>
                <w:color w:val="000000" w:themeColor="text1"/>
                <w:lang w:val="es-ES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</w:tcPr>
          <w:p w14:paraId="7D3C97A5" w14:textId="77777777" w:rsidR="00B26E94" w:rsidRPr="000F11F6" w:rsidRDefault="001A000F" w:rsidP="00B26E9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Mayo</w:t>
            </w:r>
            <w:r w:rsidR="005E5BA3">
              <w:rPr>
                <w:color w:val="000000" w:themeColor="text1"/>
              </w:rPr>
              <w:t xml:space="preserve"> 30</w:t>
            </w:r>
          </w:p>
        </w:tc>
      </w:tr>
      <w:tr w:rsidR="00191687" w:rsidRPr="001A000F" w14:paraId="780D01AB" w14:textId="77777777" w:rsidTr="00664BA8">
        <w:trPr>
          <w:trHeight w:val="153"/>
        </w:trPr>
        <w:tc>
          <w:tcPr>
            <w:tcW w:w="10909" w:type="dxa"/>
            <w:gridSpan w:val="6"/>
            <w:shd w:val="clear" w:color="auto" w:fill="auto"/>
          </w:tcPr>
          <w:p w14:paraId="4B1176F2" w14:textId="77777777" w:rsidR="00191687" w:rsidRPr="000C5043" w:rsidRDefault="00191687" w:rsidP="000C5043">
            <w:pPr>
              <w:jc w:val="center"/>
              <w:rPr>
                <w:b/>
                <w:color w:val="000000" w:themeColor="text1"/>
              </w:rPr>
            </w:pPr>
            <w:r w:rsidRPr="000C5043">
              <w:rPr>
                <w:b/>
                <w:lang w:val="es-ES"/>
              </w:rPr>
              <w:t>Fin de la reunión</w:t>
            </w:r>
            <w:r w:rsidR="000C5043" w:rsidRPr="000C5043">
              <w:rPr>
                <w:b/>
                <w:lang w:val="es-ES"/>
              </w:rPr>
              <w:t>.</w:t>
            </w:r>
          </w:p>
        </w:tc>
      </w:tr>
    </w:tbl>
    <w:p w14:paraId="46C15E4E" w14:textId="7DBB0CC9" w:rsidR="00B37517" w:rsidRPr="00F90063" w:rsidRDefault="00B37517" w:rsidP="00021CD6">
      <w:pPr>
        <w:spacing w:after="0" w:line="240" w:lineRule="auto"/>
        <w:rPr>
          <w:lang w:val="es-ES"/>
        </w:rPr>
      </w:pPr>
    </w:p>
    <w:sectPr w:rsidR="00B37517" w:rsidRPr="00F90063" w:rsidSect="00E57EF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65609A"/>
    <w:multiLevelType w:val="hybridMultilevel"/>
    <w:tmpl w:val="7764B4DC"/>
    <w:lvl w:ilvl="0" w:tplc="14AA006C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C52DF5"/>
    <w:multiLevelType w:val="hybridMultilevel"/>
    <w:tmpl w:val="757EC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981FF3"/>
    <w:multiLevelType w:val="hybridMultilevel"/>
    <w:tmpl w:val="DDCA4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CF6512"/>
    <w:multiLevelType w:val="hybridMultilevel"/>
    <w:tmpl w:val="8206A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7669B3"/>
    <w:multiLevelType w:val="hybridMultilevel"/>
    <w:tmpl w:val="7A244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573F00"/>
    <w:multiLevelType w:val="hybridMultilevel"/>
    <w:tmpl w:val="2D708B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647446"/>
    <w:multiLevelType w:val="hybridMultilevel"/>
    <w:tmpl w:val="6C348408"/>
    <w:lvl w:ilvl="0" w:tplc="59F44CB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752873"/>
    <w:multiLevelType w:val="hybridMultilevel"/>
    <w:tmpl w:val="497C7C18"/>
    <w:lvl w:ilvl="0" w:tplc="04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FC7951"/>
    <w:multiLevelType w:val="multilevel"/>
    <w:tmpl w:val="EDE61B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Theme="minorHAnsi" w:eastAsiaTheme="minorHAnsi" w:hAnsiTheme="minorHAnsi" w:cstheme="minorBidi"/>
        <w:i w:val="0"/>
        <w:color w:val="00000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7"/>
  </w:num>
  <w:num w:numId="5">
    <w:abstractNumId w:val="4"/>
  </w:num>
  <w:num w:numId="6">
    <w:abstractNumId w:val="2"/>
  </w:num>
  <w:num w:numId="7">
    <w:abstractNumId w:val="1"/>
  </w:num>
  <w:num w:numId="8">
    <w:abstractNumId w:val="3"/>
  </w:num>
  <w:num w:numId="9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BAC"/>
    <w:rsid w:val="000027D7"/>
    <w:rsid w:val="000156E3"/>
    <w:rsid w:val="00021CD6"/>
    <w:rsid w:val="00030A96"/>
    <w:rsid w:val="00033C36"/>
    <w:rsid w:val="00040CE0"/>
    <w:rsid w:val="000472AE"/>
    <w:rsid w:val="00075F12"/>
    <w:rsid w:val="00082BF7"/>
    <w:rsid w:val="000B05C7"/>
    <w:rsid w:val="000B4304"/>
    <w:rsid w:val="000C280D"/>
    <w:rsid w:val="000C3A03"/>
    <w:rsid w:val="000C5043"/>
    <w:rsid w:val="000E1519"/>
    <w:rsid w:val="000E17AD"/>
    <w:rsid w:val="000E5000"/>
    <w:rsid w:val="000F11F6"/>
    <w:rsid w:val="00107208"/>
    <w:rsid w:val="00115A4E"/>
    <w:rsid w:val="00120B20"/>
    <w:rsid w:val="00123784"/>
    <w:rsid w:val="00124EA6"/>
    <w:rsid w:val="00125328"/>
    <w:rsid w:val="00137210"/>
    <w:rsid w:val="00147ED0"/>
    <w:rsid w:val="001611BA"/>
    <w:rsid w:val="00167541"/>
    <w:rsid w:val="00167D2A"/>
    <w:rsid w:val="00174EE5"/>
    <w:rsid w:val="0017586E"/>
    <w:rsid w:val="0017747B"/>
    <w:rsid w:val="00185BCC"/>
    <w:rsid w:val="00191446"/>
    <w:rsid w:val="00191687"/>
    <w:rsid w:val="001A000F"/>
    <w:rsid w:val="001A0DF1"/>
    <w:rsid w:val="001A1653"/>
    <w:rsid w:val="001A3C17"/>
    <w:rsid w:val="001A5807"/>
    <w:rsid w:val="001B1008"/>
    <w:rsid w:val="001B23F3"/>
    <w:rsid w:val="001C208A"/>
    <w:rsid w:val="001E5E81"/>
    <w:rsid w:val="001F7A61"/>
    <w:rsid w:val="002031A3"/>
    <w:rsid w:val="0020424F"/>
    <w:rsid w:val="00206027"/>
    <w:rsid w:val="00206D92"/>
    <w:rsid w:val="00212AD8"/>
    <w:rsid w:val="00213976"/>
    <w:rsid w:val="002144C0"/>
    <w:rsid w:val="00217A45"/>
    <w:rsid w:val="00227B9A"/>
    <w:rsid w:val="002326AE"/>
    <w:rsid w:val="00235316"/>
    <w:rsid w:val="002446E3"/>
    <w:rsid w:val="002522AD"/>
    <w:rsid w:val="00270BE8"/>
    <w:rsid w:val="00285A0F"/>
    <w:rsid w:val="00285DDF"/>
    <w:rsid w:val="0028652A"/>
    <w:rsid w:val="00286532"/>
    <w:rsid w:val="0028741C"/>
    <w:rsid w:val="00291B08"/>
    <w:rsid w:val="00292185"/>
    <w:rsid w:val="002A3FB8"/>
    <w:rsid w:val="002B18DB"/>
    <w:rsid w:val="002B2F1B"/>
    <w:rsid w:val="002B6E0A"/>
    <w:rsid w:val="002C224E"/>
    <w:rsid w:val="002C4AFF"/>
    <w:rsid w:val="002D52B0"/>
    <w:rsid w:val="002E5312"/>
    <w:rsid w:val="002E5D54"/>
    <w:rsid w:val="00315B96"/>
    <w:rsid w:val="00326643"/>
    <w:rsid w:val="00331857"/>
    <w:rsid w:val="00332639"/>
    <w:rsid w:val="00341342"/>
    <w:rsid w:val="00345FE1"/>
    <w:rsid w:val="00360488"/>
    <w:rsid w:val="003625A2"/>
    <w:rsid w:val="003A2913"/>
    <w:rsid w:val="003A4994"/>
    <w:rsid w:val="003B0043"/>
    <w:rsid w:val="003B3AD2"/>
    <w:rsid w:val="003C35FF"/>
    <w:rsid w:val="003D0D2B"/>
    <w:rsid w:val="003D2E98"/>
    <w:rsid w:val="003D55FA"/>
    <w:rsid w:val="003E6482"/>
    <w:rsid w:val="00433FD9"/>
    <w:rsid w:val="0044177E"/>
    <w:rsid w:val="00441EC7"/>
    <w:rsid w:val="00452D0B"/>
    <w:rsid w:val="00452E14"/>
    <w:rsid w:val="00456D98"/>
    <w:rsid w:val="00463D94"/>
    <w:rsid w:val="004829BD"/>
    <w:rsid w:val="004844B2"/>
    <w:rsid w:val="004904FA"/>
    <w:rsid w:val="00493B3A"/>
    <w:rsid w:val="004A7AEF"/>
    <w:rsid w:val="004C3006"/>
    <w:rsid w:val="004C4621"/>
    <w:rsid w:val="004E25C9"/>
    <w:rsid w:val="004F2E26"/>
    <w:rsid w:val="004F5EC0"/>
    <w:rsid w:val="004F6AF0"/>
    <w:rsid w:val="005118E7"/>
    <w:rsid w:val="00522352"/>
    <w:rsid w:val="00576752"/>
    <w:rsid w:val="00597FD5"/>
    <w:rsid w:val="005A13C9"/>
    <w:rsid w:val="005C38E8"/>
    <w:rsid w:val="005D5B41"/>
    <w:rsid w:val="005E5BA3"/>
    <w:rsid w:val="005F0BAC"/>
    <w:rsid w:val="005F189B"/>
    <w:rsid w:val="005F3BB6"/>
    <w:rsid w:val="005F75CE"/>
    <w:rsid w:val="00600D50"/>
    <w:rsid w:val="0060611A"/>
    <w:rsid w:val="00607ABD"/>
    <w:rsid w:val="00626D41"/>
    <w:rsid w:val="00634951"/>
    <w:rsid w:val="00637D31"/>
    <w:rsid w:val="00641588"/>
    <w:rsid w:val="00651E16"/>
    <w:rsid w:val="00664BA8"/>
    <w:rsid w:val="00675275"/>
    <w:rsid w:val="0067653C"/>
    <w:rsid w:val="00677284"/>
    <w:rsid w:val="0068144D"/>
    <w:rsid w:val="00683555"/>
    <w:rsid w:val="006873E8"/>
    <w:rsid w:val="00697DFF"/>
    <w:rsid w:val="006A01E4"/>
    <w:rsid w:val="006A2529"/>
    <w:rsid w:val="006A37F0"/>
    <w:rsid w:val="006B0771"/>
    <w:rsid w:val="006B26E9"/>
    <w:rsid w:val="00700C10"/>
    <w:rsid w:val="00704453"/>
    <w:rsid w:val="0071082D"/>
    <w:rsid w:val="00713CB5"/>
    <w:rsid w:val="00780999"/>
    <w:rsid w:val="00780A0E"/>
    <w:rsid w:val="00783756"/>
    <w:rsid w:val="0079178B"/>
    <w:rsid w:val="007942C5"/>
    <w:rsid w:val="007A61EF"/>
    <w:rsid w:val="007B0F0F"/>
    <w:rsid w:val="007B3DDC"/>
    <w:rsid w:val="007B5E3D"/>
    <w:rsid w:val="007D1BFE"/>
    <w:rsid w:val="007D762C"/>
    <w:rsid w:val="007E489F"/>
    <w:rsid w:val="007E53A9"/>
    <w:rsid w:val="007E5ED0"/>
    <w:rsid w:val="007F06CC"/>
    <w:rsid w:val="007F10D4"/>
    <w:rsid w:val="007F75A1"/>
    <w:rsid w:val="00800392"/>
    <w:rsid w:val="0080186F"/>
    <w:rsid w:val="00804C62"/>
    <w:rsid w:val="008154B1"/>
    <w:rsid w:val="00815C4D"/>
    <w:rsid w:val="00815C9E"/>
    <w:rsid w:val="0082251A"/>
    <w:rsid w:val="00823608"/>
    <w:rsid w:val="00831B13"/>
    <w:rsid w:val="008530C0"/>
    <w:rsid w:val="00863B81"/>
    <w:rsid w:val="00864850"/>
    <w:rsid w:val="0087725E"/>
    <w:rsid w:val="00897F5F"/>
    <w:rsid w:val="008A0F02"/>
    <w:rsid w:val="008A3660"/>
    <w:rsid w:val="008A79BC"/>
    <w:rsid w:val="008B38D5"/>
    <w:rsid w:val="008C2E0F"/>
    <w:rsid w:val="008D35DF"/>
    <w:rsid w:val="008D6319"/>
    <w:rsid w:val="008D6B24"/>
    <w:rsid w:val="008E54D2"/>
    <w:rsid w:val="008E5BE8"/>
    <w:rsid w:val="008E71B0"/>
    <w:rsid w:val="00916645"/>
    <w:rsid w:val="0091716C"/>
    <w:rsid w:val="00917557"/>
    <w:rsid w:val="00917F86"/>
    <w:rsid w:val="00922579"/>
    <w:rsid w:val="00923D82"/>
    <w:rsid w:val="009400E7"/>
    <w:rsid w:val="00946AE3"/>
    <w:rsid w:val="00954FF8"/>
    <w:rsid w:val="00967B50"/>
    <w:rsid w:val="0097047C"/>
    <w:rsid w:val="00975791"/>
    <w:rsid w:val="0097605F"/>
    <w:rsid w:val="009778FF"/>
    <w:rsid w:val="00982966"/>
    <w:rsid w:val="00984BC8"/>
    <w:rsid w:val="0099110A"/>
    <w:rsid w:val="009A390C"/>
    <w:rsid w:val="009C227E"/>
    <w:rsid w:val="009D2949"/>
    <w:rsid w:val="009D6F18"/>
    <w:rsid w:val="009E476A"/>
    <w:rsid w:val="009F2DC1"/>
    <w:rsid w:val="009F5D36"/>
    <w:rsid w:val="009F6B2D"/>
    <w:rsid w:val="009F7462"/>
    <w:rsid w:val="00A01281"/>
    <w:rsid w:val="00A032AF"/>
    <w:rsid w:val="00A16C66"/>
    <w:rsid w:val="00A23C13"/>
    <w:rsid w:val="00A254E5"/>
    <w:rsid w:val="00A56460"/>
    <w:rsid w:val="00A56721"/>
    <w:rsid w:val="00A718BB"/>
    <w:rsid w:val="00A73E8C"/>
    <w:rsid w:val="00A857C7"/>
    <w:rsid w:val="00A86378"/>
    <w:rsid w:val="00A86AD5"/>
    <w:rsid w:val="00A93072"/>
    <w:rsid w:val="00AB5B64"/>
    <w:rsid w:val="00AC4EAE"/>
    <w:rsid w:val="00AE425A"/>
    <w:rsid w:val="00AE57AD"/>
    <w:rsid w:val="00B20570"/>
    <w:rsid w:val="00B21865"/>
    <w:rsid w:val="00B2204C"/>
    <w:rsid w:val="00B26E94"/>
    <w:rsid w:val="00B37517"/>
    <w:rsid w:val="00B42588"/>
    <w:rsid w:val="00B4465D"/>
    <w:rsid w:val="00B4486E"/>
    <w:rsid w:val="00B52972"/>
    <w:rsid w:val="00B70D12"/>
    <w:rsid w:val="00B71EE1"/>
    <w:rsid w:val="00BA6799"/>
    <w:rsid w:val="00BD7261"/>
    <w:rsid w:val="00BE638E"/>
    <w:rsid w:val="00BE64E1"/>
    <w:rsid w:val="00BE757B"/>
    <w:rsid w:val="00BE7DE7"/>
    <w:rsid w:val="00BF0BE6"/>
    <w:rsid w:val="00BF0EEF"/>
    <w:rsid w:val="00C004C9"/>
    <w:rsid w:val="00C0111B"/>
    <w:rsid w:val="00C04088"/>
    <w:rsid w:val="00C04212"/>
    <w:rsid w:val="00C14256"/>
    <w:rsid w:val="00C31A9D"/>
    <w:rsid w:val="00C47161"/>
    <w:rsid w:val="00C471A7"/>
    <w:rsid w:val="00C47204"/>
    <w:rsid w:val="00C51F8E"/>
    <w:rsid w:val="00C76AD4"/>
    <w:rsid w:val="00C80572"/>
    <w:rsid w:val="00C846D2"/>
    <w:rsid w:val="00C90487"/>
    <w:rsid w:val="00C9442E"/>
    <w:rsid w:val="00C94CC2"/>
    <w:rsid w:val="00C97BCE"/>
    <w:rsid w:val="00CA391C"/>
    <w:rsid w:val="00CC29EB"/>
    <w:rsid w:val="00CC5A16"/>
    <w:rsid w:val="00CD2CC6"/>
    <w:rsid w:val="00D004BB"/>
    <w:rsid w:val="00D02E89"/>
    <w:rsid w:val="00D11F58"/>
    <w:rsid w:val="00D30DCD"/>
    <w:rsid w:val="00D34FBE"/>
    <w:rsid w:val="00D35277"/>
    <w:rsid w:val="00D41563"/>
    <w:rsid w:val="00D466C7"/>
    <w:rsid w:val="00D621C9"/>
    <w:rsid w:val="00D63C05"/>
    <w:rsid w:val="00D65291"/>
    <w:rsid w:val="00D82097"/>
    <w:rsid w:val="00D96CD8"/>
    <w:rsid w:val="00DB0636"/>
    <w:rsid w:val="00DB10EE"/>
    <w:rsid w:val="00DB2DB0"/>
    <w:rsid w:val="00DB3999"/>
    <w:rsid w:val="00DB7E34"/>
    <w:rsid w:val="00DC09B0"/>
    <w:rsid w:val="00DD16B3"/>
    <w:rsid w:val="00DE305C"/>
    <w:rsid w:val="00DE44CA"/>
    <w:rsid w:val="00DE7FCC"/>
    <w:rsid w:val="00DF0391"/>
    <w:rsid w:val="00DF192B"/>
    <w:rsid w:val="00E06AB6"/>
    <w:rsid w:val="00E168BA"/>
    <w:rsid w:val="00E16ECE"/>
    <w:rsid w:val="00E30012"/>
    <w:rsid w:val="00E51C76"/>
    <w:rsid w:val="00E54E5A"/>
    <w:rsid w:val="00E57EF1"/>
    <w:rsid w:val="00E62E0C"/>
    <w:rsid w:val="00E74F31"/>
    <w:rsid w:val="00E7534F"/>
    <w:rsid w:val="00E82CD8"/>
    <w:rsid w:val="00E85C63"/>
    <w:rsid w:val="00E86FD9"/>
    <w:rsid w:val="00E87F35"/>
    <w:rsid w:val="00E9397F"/>
    <w:rsid w:val="00E94582"/>
    <w:rsid w:val="00E948FE"/>
    <w:rsid w:val="00E97281"/>
    <w:rsid w:val="00EA09A5"/>
    <w:rsid w:val="00EA0F0F"/>
    <w:rsid w:val="00EB4AF1"/>
    <w:rsid w:val="00EC63E0"/>
    <w:rsid w:val="00EC6C0D"/>
    <w:rsid w:val="00EC7562"/>
    <w:rsid w:val="00EE74AD"/>
    <w:rsid w:val="00EF39CD"/>
    <w:rsid w:val="00F06F64"/>
    <w:rsid w:val="00F15442"/>
    <w:rsid w:val="00F15923"/>
    <w:rsid w:val="00F235B6"/>
    <w:rsid w:val="00F47359"/>
    <w:rsid w:val="00F50D8C"/>
    <w:rsid w:val="00F6300E"/>
    <w:rsid w:val="00F715F2"/>
    <w:rsid w:val="00F74B66"/>
    <w:rsid w:val="00F760F2"/>
    <w:rsid w:val="00F8428E"/>
    <w:rsid w:val="00F850AD"/>
    <w:rsid w:val="00F85B75"/>
    <w:rsid w:val="00F90063"/>
    <w:rsid w:val="00F94246"/>
    <w:rsid w:val="00F94F7D"/>
    <w:rsid w:val="00FA004B"/>
    <w:rsid w:val="00FA7E47"/>
    <w:rsid w:val="00FB2A76"/>
    <w:rsid w:val="00FC4D0C"/>
    <w:rsid w:val="00FD38FD"/>
    <w:rsid w:val="00FE2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B4032FC"/>
  <w15:docId w15:val="{895087A9-77E9-4C3B-A9D4-57F8681E3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0BAC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F0BAC"/>
    <w:pPr>
      <w:spacing w:after="200" w:line="276" w:lineRule="auto"/>
      <w:ind w:left="720"/>
      <w:contextualSpacing/>
    </w:pPr>
    <w:rPr>
      <w:lang w:val="es-MX"/>
    </w:rPr>
  </w:style>
  <w:style w:type="character" w:styleId="Hyperlink">
    <w:name w:val="Hyperlink"/>
    <w:basedOn w:val="DefaultParagraphFont"/>
    <w:uiPriority w:val="99"/>
    <w:unhideWhenUsed/>
    <w:rsid w:val="009D6F1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14256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6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E0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B6E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6E0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6E0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6E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6E0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231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2649</Words>
  <Characters>15102</Characters>
  <Application>Microsoft Office Word</Application>
  <DocSecurity>0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Toquica</dc:creator>
  <cp:lastModifiedBy>Patricia Toquica</cp:lastModifiedBy>
  <cp:revision>2</cp:revision>
  <dcterms:created xsi:type="dcterms:W3CDTF">2015-05-18T20:54:00Z</dcterms:created>
  <dcterms:modified xsi:type="dcterms:W3CDTF">2015-05-18T20:54:00Z</dcterms:modified>
</cp:coreProperties>
</file>